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4646" w14:textId="77777777" w:rsidR="00D03259" w:rsidRDefault="00D03259" w:rsidP="00D03259">
      <w:pPr>
        <w:rPr>
          <w:rFonts w:ascii="Arial" w:hAnsi="Arial" w:cs="Arial"/>
        </w:rPr>
      </w:pPr>
      <w:r>
        <w:rPr>
          <w:rFonts w:cstheme="minorHAnsi"/>
          <w:noProof/>
          <w:szCs w:val="24"/>
        </w:rPr>
        <w:drawing>
          <wp:anchor distT="0" distB="0" distL="114300" distR="114300" simplePos="0" relativeHeight="251659264" behindDoc="0" locked="0" layoutInCell="1" allowOverlap="1" wp14:anchorId="2E09D6CD" wp14:editId="4A824419">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5">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2D6CE03F" w14:textId="77777777" w:rsidR="00D03259" w:rsidRDefault="00D03259" w:rsidP="00D03259">
      <w:pPr>
        <w:rPr>
          <w:rFonts w:ascii="Arial" w:hAnsi="Arial" w:cs="Arial"/>
        </w:rPr>
      </w:pPr>
    </w:p>
    <w:p w14:paraId="44E38B42" w14:textId="77777777" w:rsidR="00D03259" w:rsidRDefault="00D03259" w:rsidP="00D03259">
      <w:pPr>
        <w:rPr>
          <w:rFonts w:ascii="Arial" w:hAnsi="Arial" w:cs="Arial"/>
        </w:rPr>
      </w:pPr>
    </w:p>
    <w:p w14:paraId="6862298F" w14:textId="77777777" w:rsidR="00D03259" w:rsidRDefault="00D03259" w:rsidP="00D03259">
      <w:pPr>
        <w:rPr>
          <w:rFonts w:ascii="Arial" w:hAnsi="Arial" w:cs="Arial"/>
        </w:rPr>
      </w:pPr>
    </w:p>
    <w:p w14:paraId="18E130D6" w14:textId="77777777" w:rsidR="00D03259" w:rsidRDefault="00D03259" w:rsidP="00D03259">
      <w:pPr>
        <w:rPr>
          <w:rFonts w:ascii="Arial" w:hAnsi="Arial" w:cs="Arial"/>
        </w:rPr>
      </w:pPr>
    </w:p>
    <w:p w14:paraId="121B4C13" w14:textId="77777777" w:rsidR="00D03259" w:rsidRDefault="00D03259" w:rsidP="00D03259">
      <w:pPr>
        <w:rPr>
          <w:rFonts w:ascii="Arial" w:hAnsi="Arial" w:cs="Arial"/>
        </w:rPr>
      </w:pPr>
    </w:p>
    <w:p w14:paraId="3C422F92" w14:textId="77777777" w:rsidR="00D03259" w:rsidRDefault="00D03259" w:rsidP="00D03259">
      <w:pPr>
        <w:rPr>
          <w:rFonts w:ascii="Arial" w:hAnsi="Arial" w:cs="Arial"/>
        </w:rPr>
      </w:pPr>
    </w:p>
    <w:p w14:paraId="5227D67E" w14:textId="77777777" w:rsidR="00D03259" w:rsidRDefault="00D03259" w:rsidP="00D03259">
      <w:pPr>
        <w:rPr>
          <w:rFonts w:ascii="Arial" w:hAnsi="Arial" w:cs="Arial"/>
        </w:rPr>
      </w:pPr>
    </w:p>
    <w:p w14:paraId="5D5C9389" w14:textId="77777777" w:rsidR="00D03259" w:rsidRDefault="00D03259" w:rsidP="00D03259">
      <w:pPr>
        <w:rPr>
          <w:rFonts w:ascii="Arial" w:hAnsi="Arial" w:cs="Arial"/>
        </w:rPr>
      </w:pPr>
    </w:p>
    <w:p w14:paraId="4394E0F6" w14:textId="77777777" w:rsidR="00D03259" w:rsidRDefault="00D03259" w:rsidP="00D03259">
      <w:pPr>
        <w:rPr>
          <w:rFonts w:ascii="Arial" w:hAnsi="Arial" w:cs="Arial"/>
        </w:rPr>
      </w:pPr>
    </w:p>
    <w:p w14:paraId="23A575F4" w14:textId="77777777" w:rsidR="00880826" w:rsidRDefault="00880826" w:rsidP="00D03259">
      <w:pPr>
        <w:jc w:val="center"/>
        <w:rPr>
          <w:rFonts w:ascii="Arial" w:hAnsi="Arial" w:cs="Arial"/>
          <w:b/>
          <w:bCs/>
          <w:sz w:val="36"/>
          <w:szCs w:val="36"/>
          <w:u w:val="single"/>
        </w:rPr>
      </w:pPr>
    </w:p>
    <w:p w14:paraId="3F18F660" w14:textId="77777777" w:rsidR="00880826" w:rsidRDefault="00880826" w:rsidP="00D03259">
      <w:pPr>
        <w:jc w:val="center"/>
        <w:rPr>
          <w:rFonts w:ascii="Arial" w:hAnsi="Arial" w:cs="Arial"/>
          <w:b/>
          <w:bCs/>
          <w:sz w:val="36"/>
          <w:szCs w:val="36"/>
          <w:u w:val="single"/>
        </w:rPr>
      </w:pPr>
    </w:p>
    <w:p w14:paraId="41871050" w14:textId="1DAADE25" w:rsidR="00D03259" w:rsidRDefault="00D03259" w:rsidP="00D03259">
      <w:pPr>
        <w:jc w:val="center"/>
        <w:rPr>
          <w:rFonts w:ascii="Arial" w:hAnsi="Arial" w:cs="Arial"/>
          <w:b/>
          <w:bCs/>
          <w:sz w:val="36"/>
          <w:szCs w:val="36"/>
          <w:u w:val="single"/>
        </w:rPr>
      </w:pPr>
      <w:r w:rsidRPr="00D30DC5">
        <w:rPr>
          <w:rFonts w:ascii="Arial" w:hAnsi="Arial" w:cs="Arial"/>
          <w:b/>
          <w:bCs/>
          <w:sz w:val="36"/>
          <w:szCs w:val="36"/>
          <w:u w:val="single"/>
        </w:rPr>
        <w:t>A</w:t>
      </w:r>
      <w:r>
        <w:rPr>
          <w:rFonts w:ascii="Arial" w:hAnsi="Arial" w:cs="Arial"/>
          <w:b/>
          <w:bCs/>
          <w:sz w:val="36"/>
          <w:szCs w:val="36"/>
          <w:u w:val="single"/>
        </w:rPr>
        <w:t>dmissions</w:t>
      </w:r>
      <w:r w:rsidRPr="00D30DC5">
        <w:rPr>
          <w:rFonts w:ascii="Arial" w:hAnsi="Arial" w:cs="Arial"/>
          <w:b/>
          <w:bCs/>
          <w:sz w:val="36"/>
          <w:szCs w:val="36"/>
          <w:u w:val="single"/>
        </w:rPr>
        <w:t xml:space="preserve"> Policy</w:t>
      </w:r>
    </w:p>
    <w:p w14:paraId="7589A9D2" w14:textId="77777777" w:rsidR="00D03259" w:rsidRPr="00D30DC5" w:rsidRDefault="00D03259" w:rsidP="00D03259">
      <w:pPr>
        <w:jc w:val="center"/>
        <w:rPr>
          <w:rFonts w:ascii="Arial" w:hAnsi="Arial" w:cs="Arial"/>
          <w:b/>
          <w:bCs/>
          <w:sz w:val="36"/>
          <w:szCs w:val="36"/>
          <w:u w:val="single"/>
        </w:rPr>
      </w:pPr>
    </w:p>
    <w:p w14:paraId="798F9795" w14:textId="77777777"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14B732A2" w14:textId="34F8A283"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417F3A9B" w14:textId="48F81CEE"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717AC162" w14:textId="0D59AE29"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447B218D" w14:textId="42C30314"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4E59DC79" w14:textId="686BEF5D"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0FCAA1B9" w14:textId="6BAAEF00"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179FC711" w14:textId="67A49896"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307EA249" w14:textId="0524A4AA"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3D1CB9CE" w14:textId="1210D5DA"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2AE8C0A6" w14:textId="77777777"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531E1BEF" w14:textId="77777777" w:rsidR="00D03259" w:rsidRDefault="00D03259" w:rsidP="00D03259">
      <w:pPr>
        <w:shd w:val="clear" w:color="auto" w:fill="FFFFFF"/>
        <w:spacing w:after="0" w:line="240" w:lineRule="auto"/>
        <w:textAlignment w:val="baseline"/>
        <w:rPr>
          <w:rFonts w:ascii="Arial" w:eastAsia="Times New Roman" w:hAnsi="Arial" w:cs="Arial"/>
          <w:color w:val="3A3A3A"/>
          <w:sz w:val="27"/>
          <w:szCs w:val="27"/>
          <w:lang w:eastAsia="en-GB"/>
        </w:rPr>
      </w:pPr>
    </w:p>
    <w:p w14:paraId="7058F4EC" w14:textId="3FADF191" w:rsidR="00292C52" w:rsidRDefault="00292C52" w:rsidP="00292C52">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sidR="00F62E53">
        <w:rPr>
          <w:rFonts w:ascii="Calibri" w:eastAsia="Calibri" w:hAnsi="Calibri" w:cs="Calibri"/>
          <w:bCs/>
          <w:color w:val="000000"/>
          <w:sz w:val="26"/>
          <w:lang w:eastAsia="en-GB"/>
        </w:rPr>
        <w:t>January</w:t>
      </w:r>
      <w:r>
        <w:rPr>
          <w:rFonts w:ascii="Calibri" w:eastAsia="Calibri" w:hAnsi="Calibri" w:cs="Calibri"/>
          <w:bCs/>
          <w:color w:val="000000"/>
          <w:sz w:val="26"/>
          <w:lang w:eastAsia="en-GB"/>
        </w:rPr>
        <w:t xml:space="preserve"> 202</w:t>
      </w:r>
      <w:r w:rsidR="002E0E3E">
        <w:rPr>
          <w:rFonts w:ascii="Calibri" w:eastAsia="Calibri" w:hAnsi="Calibri" w:cs="Calibri"/>
          <w:bCs/>
          <w:color w:val="000000"/>
          <w:sz w:val="26"/>
          <w:lang w:eastAsia="en-GB"/>
        </w:rPr>
        <w:t>5</w:t>
      </w:r>
    </w:p>
    <w:p w14:paraId="1FB8F0EE" w14:textId="4F30B8C4" w:rsidR="00292C52" w:rsidRDefault="00292C52" w:rsidP="00292C52">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xml:space="preserve">: </w:t>
      </w:r>
      <w:r w:rsidR="00F62E53">
        <w:rPr>
          <w:rFonts w:ascii="Calibri" w:eastAsia="Calibri" w:hAnsi="Calibri" w:cs="Calibri"/>
          <w:color w:val="000000"/>
          <w:sz w:val="26"/>
          <w:lang w:eastAsia="en-GB"/>
        </w:rPr>
        <w:t>January</w:t>
      </w:r>
      <w:r>
        <w:rPr>
          <w:rFonts w:ascii="Calibri" w:eastAsia="Calibri" w:hAnsi="Calibri" w:cs="Calibri"/>
          <w:color w:val="000000"/>
          <w:sz w:val="26"/>
          <w:lang w:eastAsia="en-GB"/>
        </w:rPr>
        <w:t xml:space="preserve"> 202</w:t>
      </w:r>
      <w:r w:rsidR="002E0E3E">
        <w:rPr>
          <w:rFonts w:ascii="Calibri" w:eastAsia="Calibri" w:hAnsi="Calibri" w:cs="Calibri"/>
          <w:color w:val="000000"/>
          <w:sz w:val="26"/>
          <w:lang w:eastAsia="en-GB"/>
        </w:rPr>
        <w:t>6</w:t>
      </w:r>
    </w:p>
    <w:p w14:paraId="4AAF89F3" w14:textId="77777777" w:rsidR="00D03259" w:rsidRPr="00D30DC5" w:rsidRDefault="00D03259" w:rsidP="00D03259">
      <w:pPr>
        <w:spacing w:after="3" w:line="264" w:lineRule="auto"/>
        <w:ind w:left="10" w:right="560" w:hanging="10"/>
        <w:rPr>
          <w:rFonts w:ascii="Calibri" w:eastAsia="Calibri" w:hAnsi="Calibri" w:cs="Calibri"/>
          <w:color w:val="000000"/>
          <w:lang w:eastAsia="en-GB"/>
        </w:rPr>
      </w:pPr>
    </w:p>
    <w:p w14:paraId="4B4C0153" w14:textId="143D69FE" w:rsidR="00D03259" w:rsidRPr="00D30DC5" w:rsidRDefault="00D03259" w:rsidP="00D03259">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4224FC">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3DDBA305" w14:textId="5182926E" w:rsidR="00D03259" w:rsidRDefault="00D03259" w:rsidP="00D03259">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sidR="004B0868">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1938619A" w14:textId="23050A0B" w:rsidR="00EE0A7B" w:rsidRDefault="00EE0A7B" w:rsidP="00D03259">
      <w:pPr>
        <w:spacing w:after="428" w:line="264" w:lineRule="auto"/>
        <w:ind w:left="10" w:right="560" w:hanging="10"/>
        <w:rPr>
          <w:rFonts w:ascii="Calibri" w:eastAsia="Calibri" w:hAnsi="Calibri" w:cs="Calibri"/>
          <w:bCs/>
          <w:color w:val="000000"/>
          <w:sz w:val="26"/>
          <w:lang w:eastAsia="en-GB"/>
        </w:rPr>
      </w:pPr>
    </w:p>
    <w:p w14:paraId="135F0B36" w14:textId="403DC779" w:rsidR="00EE0A7B" w:rsidRDefault="00EE0A7B" w:rsidP="00D03259">
      <w:pPr>
        <w:spacing w:after="428" w:line="264" w:lineRule="auto"/>
        <w:ind w:left="10" w:right="560" w:hanging="10"/>
        <w:rPr>
          <w:rFonts w:ascii="Calibri" w:eastAsia="Calibri" w:hAnsi="Calibri" w:cs="Calibri"/>
          <w:bCs/>
          <w:color w:val="000000"/>
          <w:sz w:val="26"/>
          <w:lang w:eastAsia="en-GB"/>
        </w:rPr>
      </w:pPr>
    </w:p>
    <w:p w14:paraId="1B9DF6FA" w14:textId="2F229507" w:rsidR="00EE0A7B" w:rsidRPr="00EE0A7B" w:rsidRDefault="00EE0A7B" w:rsidP="00D03259">
      <w:pPr>
        <w:spacing w:after="428" w:line="264" w:lineRule="auto"/>
        <w:ind w:left="10" w:right="560" w:hanging="10"/>
        <w:rPr>
          <w:rFonts w:ascii="Calibri" w:eastAsia="Calibri" w:hAnsi="Calibri" w:cs="Calibri"/>
          <w:b/>
          <w:color w:val="000000"/>
          <w:sz w:val="28"/>
          <w:szCs w:val="28"/>
          <w:u w:val="single"/>
          <w:lang w:eastAsia="en-GB"/>
        </w:rPr>
      </w:pPr>
      <w:r w:rsidRPr="00EE0A7B">
        <w:rPr>
          <w:rFonts w:ascii="Calibri" w:eastAsia="Calibri" w:hAnsi="Calibri" w:cs="Calibri"/>
          <w:b/>
          <w:color w:val="000000"/>
          <w:sz w:val="28"/>
          <w:szCs w:val="28"/>
          <w:u w:val="single"/>
          <w:lang w:eastAsia="en-GB"/>
        </w:rPr>
        <w:lastRenderedPageBreak/>
        <w:t>Contents:</w:t>
      </w:r>
    </w:p>
    <w:p w14:paraId="755F8D99" w14:textId="313FF8D8" w:rsidR="00EE0A7B" w:rsidRPr="00EE0A7B" w:rsidRDefault="00EE0A7B" w:rsidP="00EE0A7B">
      <w:pPr>
        <w:pStyle w:val="ListParagraph"/>
        <w:numPr>
          <w:ilvl w:val="0"/>
          <w:numId w:val="19"/>
        </w:numPr>
        <w:spacing w:after="428" w:line="264" w:lineRule="auto"/>
        <w:ind w:right="560"/>
        <w:rPr>
          <w:rFonts w:cstheme="minorHAnsi"/>
          <w:sz w:val="28"/>
          <w:szCs w:val="28"/>
        </w:rPr>
      </w:pPr>
      <w:r w:rsidRPr="00EE0A7B">
        <w:rPr>
          <w:rFonts w:cstheme="minorHAnsi"/>
          <w:sz w:val="28"/>
          <w:szCs w:val="28"/>
        </w:rPr>
        <w:t>Introduction</w:t>
      </w:r>
    </w:p>
    <w:p w14:paraId="1EBD31A6" w14:textId="77777777" w:rsidR="00EE0A7B" w:rsidRPr="00EE0A7B" w:rsidRDefault="00EE0A7B" w:rsidP="00EE0A7B">
      <w:pPr>
        <w:pStyle w:val="ListParagraph"/>
        <w:numPr>
          <w:ilvl w:val="0"/>
          <w:numId w:val="19"/>
        </w:numPr>
        <w:spacing w:after="428" w:line="276" w:lineRule="auto"/>
        <w:ind w:right="560"/>
        <w:rPr>
          <w:rFonts w:cstheme="minorHAnsi"/>
          <w:sz w:val="28"/>
          <w:szCs w:val="28"/>
        </w:rPr>
      </w:pPr>
      <w:r w:rsidRPr="00EE0A7B">
        <w:rPr>
          <w:rFonts w:cstheme="minorHAnsi"/>
          <w:sz w:val="28"/>
          <w:szCs w:val="28"/>
        </w:rPr>
        <w:t xml:space="preserve">Objectives </w:t>
      </w:r>
    </w:p>
    <w:p w14:paraId="6CB18F6D" w14:textId="77777777" w:rsidR="00EE0A7B" w:rsidRPr="00EE0A7B" w:rsidRDefault="00EE0A7B" w:rsidP="00EE0A7B">
      <w:pPr>
        <w:pStyle w:val="ListParagraph"/>
        <w:keepNext/>
        <w:keepLines/>
        <w:numPr>
          <w:ilvl w:val="0"/>
          <w:numId w:val="19"/>
        </w:numPr>
        <w:spacing w:after="90" w:line="276" w:lineRule="auto"/>
        <w:outlineLvl w:val="1"/>
        <w:rPr>
          <w:rFonts w:cstheme="minorHAnsi"/>
          <w:sz w:val="28"/>
          <w:szCs w:val="28"/>
        </w:rPr>
      </w:pPr>
      <w:r w:rsidRPr="00EE0A7B">
        <w:rPr>
          <w:rFonts w:cstheme="minorHAnsi"/>
          <w:sz w:val="28"/>
          <w:szCs w:val="28"/>
        </w:rPr>
        <w:t xml:space="preserve">Admissions process </w:t>
      </w:r>
    </w:p>
    <w:p w14:paraId="6C6289C1" w14:textId="77777777" w:rsidR="00EE0A7B" w:rsidRPr="00EE0A7B" w:rsidRDefault="00EE0A7B" w:rsidP="00EE0A7B">
      <w:pPr>
        <w:pStyle w:val="ListParagraph"/>
        <w:keepNext/>
        <w:keepLines/>
        <w:numPr>
          <w:ilvl w:val="0"/>
          <w:numId w:val="19"/>
        </w:numPr>
        <w:spacing w:after="90" w:line="276" w:lineRule="auto"/>
        <w:outlineLvl w:val="1"/>
        <w:rPr>
          <w:rFonts w:cstheme="minorHAnsi"/>
          <w:sz w:val="28"/>
          <w:szCs w:val="28"/>
        </w:rPr>
      </w:pPr>
      <w:r w:rsidRPr="00EE0A7B">
        <w:rPr>
          <w:rFonts w:cstheme="minorHAnsi"/>
          <w:sz w:val="28"/>
          <w:szCs w:val="28"/>
        </w:rPr>
        <w:t xml:space="preserve">Post-Admission </w:t>
      </w:r>
    </w:p>
    <w:p w14:paraId="4046148A" w14:textId="77777777" w:rsidR="00EE0A7B" w:rsidRPr="00EE0A7B" w:rsidRDefault="00EE0A7B" w:rsidP="00EE0A7B">
      <w:pPr>
        <w:pStyle w:val="ListParagraph"/>
        <w:keepNext/>
        <w:keepLines/>
        <w:numPr>
          <w:ilvl w:val="0"/>
          <w:numId w:val="19"/>
        </w:numPr>
        <w:spacing w:after="90" w:line="276" w:lineRule="auto"/>
        <w:outlineLvl w:val="1"/>
        <w:rPr>
          <w:rFonts w:cstheme="minorHAnsi"/>
          <w:sz w:val="28"/>
          <w:szCs w:val="28"/>
        </w:rPr>
      </w:pPr>
      <w:r w:rsidRPr="00EE0A7B">
        <w:rPr>
          <w:rFonts w:cstheme="minorHAnsi"/>
          <w:sz w:val="28"/>
          <w:szCs w:val="28"/>
        </w:rPr>
        <w:t xml:space="preserve">Admission Criteria </w:t>
      </w:r>
    </w:p>
    <w:p w14:paraId="0CE3E749" w14:textId="77777777" w:rsidR="00EE0A7B" w:rsidRPr="00EE0A7B" w:rsidRDefault="00EE0A7B" w:rsidP="00EE0A7B">
      <w:pPr>
        <w:pStyle w:val="ListParagraph"/>
        <w:keepNext/>
        <w:keepLines/>
        <w:numPr>
          <w:ilvl w:val="0"/>
          <w:numId w:val="19"/>
        </w:numPr>
        <w:spacing w:after="90" w:line="276" w:lineRule="auto"/>
        <w:outlineLvl w:val="1"/>
        <w:rPr>
          <w:rFonts w:cstheme="minorHAnsi"/>
          <w:sz w:val="28"/>
          <w:szCs w:val="28"/>
        </w:rPr>
      </w:pPr>
      <w:r w:rsidRPr="00EE0A7B">
        <w:rPr>
          <w:rFonts w:cstheme="minorHAnsi"/>
          <w:sz w:val="28"/>
          <w:szCs w:val="28"/>
        </w:rPr>
        <w:t xml:space="preserve">Admissions Register </w:t>
      </w:r>
    </w:p>
    <w:p w14:paraId="7E3A5433" w14:textId="7408901D" w:rsidR="00EE0A7B" w:rsidRPr="00EE0A7B" w:rsidRDefault="00EE0A7B" w:rsidP="00EE0A7B">
      <w:pPr>
        <w:pStyle w:val="ListParagraph"/>
        <w:numPr>
          <w:ilvl w:val="0"/>
          <w:numId w:val="19"/>
        </w:numPr>
        <w:spacing w:after="428" w:line="264" w:lineRule="auto"/>
        <w:ind w:right="560"/>
        <w:rPr>
          <w:rFonts w:cstheme="minorHAnsi"/>
          <w:sz w:val="28"/>
          <w:szCs w:val="28"/>
        </w:rPr>
      </w:pPr>
      <w:r w:rsidRPr="00EE0A7B">
        <w:rPr>
          <w:rFonts w:cstheme="minorHAnsi"/>
          <w:sz w:val="28"/>
          <w:szCs w:val="28"/>
        </w:rPr>
        <w:t>Additional</w:t>
      </w:r>
    </w:p>
    <w:p w14:paraId="078DA272" w14:textId="0FD81807" w:rsidR="00EE0A7B" w:rsidRPr="00EE0A7B" w:rsidRDefault="00EE0A7B" w:rsidP="00EE0A7B">
      <w:pPr>
        <w:pStyle w:val="ListParagraph"/>
        <w:numPr>
          <w:ilvl w:val="0"/>
          <w:numId w:val="19"/>
        </w:numPr>
        <w:spacing w:after="428" w:line="264" w:lineRule="auto"/>
        <w:ind w:right="560"/>
        <w:rPr>
          <w:rFonts w:cstheme="minorHAnsi"/>
          <w:sz w:val="28"/>
          <w:szCs w:val="28"/>
        </w:rPr>
      </w:pPr>
      <w:r w:rsidRPr="00EE0A7B">
        <w:rPr>
          <w:rFonts w:cstheme="minorHAnsi"/>
          <w:sz w:val="28"/>
          <w:szCs w:val="28"/>
        </w:rPr>
        <w:t>Legislation</w:t>
      </w:r>
    </w:p>
    <w:p w14:paraId="5CBBEEE1" w14:textId="77777777" w:rsidR="00EE0A7B" w:rsidRPr="00EE0A7B" w:rsidRDefault="00EE0A7B" w:rsidP="00D03259">
      <w:pPr>
        <w:spacing w:after="428" w:line="264" w:lineRule="auto"/>
        <w:ind w:left="10" w:right="560" w:hanging="10"/>
        <w:rPr>
          <w:rFonts w:ascii="Calibri" w:eastAsia="Calibri" w:hAnsi="Calibri" w:cs="Calibri"/>
          <w:b/>
          <w:color w:val="000000"/>
          <w:sz w:val="26"/>
          <w:u w:val="single"/>
          <w:lang w:eastAsia="en-GB"/>
        </w:rPr>
      </w:pPr>
    </w:p>
    <w:p w14:paraId="7B30F336" w14:textId="701E70AC" w:rsidR="004B0868" w:rsidRDefault="004B0868" w:rsidP="00D03259">
      <w:pPr>
        <w:spacing w:after="428" w:line="264" w:lineRule="auto"/>
        <w:ind w:left="10" w:right="560" w:hanging="10"/>
        <w:rPr>
          <w:rFonts w:ascii="Calibri" w:eastAsia="Calibri" w:hAnsi="Calibri" w:cs="Calibri"/>
          <w:color w:val="000000"/>
          <w:lang w:eastAsia="en-GB"/>
        </w:rPr>
      </w:pPr>
    </w:p>
    <w:p w14:paraId="5AD57629" w14:textId="4A22F084" w:rsidR="00EE0A7B" w:rsidRDefault="00EE0A7B" w:rsidP="00D03259">
      <w:pPr>
        <w:spacing w:after="428" w:line="264" w:lineRule="auto"/>
        <w:ind w:left="10" w:right="560" w:hanging="10"/>
        <w:rPr>
          <w:rFonts w:ascii="Calibri" w:eastAsia="Calibri" w:hAnsi="Calibri" w:cs="Calibri"/>
          <w:color w:val="000000"/>
          <w:lang w:eastAsia="en-GB"/>
        </w:rPr>
      </w:pPr>
    </w:p>
    <w:p w14:paraId="3971C7D4" w14:textId="5D0BDB9E" w:rsidR="00EE0A7B" w:rsidRDefault="00EE0A7B" w:rsidP="00D03259">
      <w:pPr>
        <w:spacing w:after="428" w:line="264" w:lineRule="auto"/>
        <w:ind w:left="10" w:right="560" w:hanging="10"/>
        <w:rPr>
          <w:rFonts w:ascii="Calibri" w:eastAsia="Calibri" w:hAnsi="Calibri" w:cs="Calibri"/>
          <w:color w:val="000000"/>
          <w:lang w:eastAsia="en-GB"/>
        </w:rPr>
      </w:pPr>
    </w:p>
    <w:p w14:paraId="2AF520CE" w14:textId="18F8419A" w:rsidR="00EE0A7B" w:rsidRDefault="00EE0A7B" w:rsidP="00D03259">
      <w:pPr>
        <w:spacing w:after="428" w:line="264" w:lineRule="auto"/>
        <w:ind w:left="10" w:right="560" w:hanging="10"/>
        <w:rPr>
          <w:rFonts w:ascii="Calibri" w:eastAsia="Calibri" w:hAnsi="Calibri" w:cs="Calibri"/>
          <w:color w:val="000000"/>
          <w:lang w:eastAsia="en-GB"/>
        </w:rPr>
      </w:pPr>
    </w:p>
    <w:p w14:paraId="06F95E5B" w14:textId="27A57F62" w:rsidR="00EE0A7B" w:rsidRDefault="00EE0A7B" w:rsidP="00D03259">
      <w:pPr>
        <w:spacing w:after="428" w:line="264" w:lineRule="auto"/>
        <w:ind w:left="10" w:right="560" w:hanging="10"/>
        <w:rPr>
          <w:rFonts w:ascii="Calibri" w:eastAsia="Calibri" w:hAnsi="Calibri" w:cs="Calibri"/>
          <w:color w:val="000000"/>
          <w:lang w:eastAsia="en-GB"/>
        </w:rPr>
      </w:pPr>
    </w:p>
    <w:p w14:paraId="1314A088" w14:textId="195F314A" w:rsidR="00EE0A7B" w:rsidRDefault="00EE0A7B" w:rsidP="00D03259">
      <w:pPr>
        <w:spacing w:after="428" w:line="264" w:lineRule="auto"/>
        <w:ind w:left="10" w:right="560" w:hanging="10"/>
        <w:rPr>
          <w:rFonts w:ascii="Calibri" w:eastAsia="Calibri" w:hAnsi="Calibri" w:cs="Calibri"/>
          <w:color w:val="000000"/>
          <w:lang w:eastAsia="en-GB"/>
        </w:rPr>
      </w:pPr>
    </w:p>
    <w:p w14:paraId="73F299FA" w14:textId="3D0A1191" w:rsidR="00EE0A7B" w:rsidRDefault="00EE0A7B" w:rsidP="00D03259">
      <w:pPr>
        <w:spacing w:after="428" w:line="264" w:lineRule="auto"/>
        <w:ind w:left="10" w:right="560" w:hanging="10"/>
        <w:rPr>
          <w:rFonts w:ascii="Calibri" w:eastAsia="Calibri" w:hAnsi="Calibri" w:cs="Calibri"/>
          <w:color w:val="000000"/>
          <w:lang w:eastAsia="en-GB"/>
        </w:rPr>
      </w:pPr>
    </w:p>
    <w:p w14:paraId="4650CA5B" w14:textId="246FE75E" w:rsidR="00EE0A7B" w:rsidRDefault="00EE0A7B" w:rsidP="00D03259">
      <w:pPr>
        <w:spacing w:after="428" w:line="264" w:lineRule="auto"/>
        <w:ind w:left="10" w:right="560" w:hanging="10"/>
        <w:rPr>
          <w:rFonts w:ascii="Calibri" w:eastAsia="Calibri" w:hAnsi="Calibri" w:cs="Calibri"/>
          <w:color w:val="000000"/>
          <w:lang w:eastAsia="en-GB"/>
        </w:rPr>
      </w:pPr>
    </w:p>
    <w:p w14:paraId="740BC09C" w14:textId="01E91B1C" w:rsidR="00EE0A7B" w:rsidRDefault="00EE0A7B" w:rsidP="00D03259">
      <w:pPr>
        <w:spacing w:after="428" w:line="264" w:lineRule="auto"/>
        <w:ind w:left="10" w:right="560" w:hanging="10"/>
        <w:rPr>
          <w:rFonts w:ascii="Calibri" w:eastAsia="Calibri" w:hAnsi="Calibri" w:cs="Calibri"/>
          <w:color w:val="000000"/>
          <w:lang w:eastAsia="en-GB"/>
        </w:rPr>
      </w:pPr>
    </w:p>
    <w:p w14:paraId="66C1AD27" w14:textId="77777777" w:rsidR="00EE0A7B" w:rsidRDefault="00EE0A7B" w:rsidP="00D03259">
      <w:pPr>
        <w:spacing w:after="428" w:line="264" w:lineRule="auto"/>
        <w:ind w:left="10" w:right="560" w:hanging="10"/>
        <w:rPr>
          <w:rFonts w:ascii="Calibri" w:eastAsia="Calibri" w:hAnsi="Calibri" w:cs="Calibri"/>
          <w:color w:val="000000"/>
          <w:lang w:eastAsia="en-GB"/>
        </w:rPr>
      </w:pPr>
    </w:p>
    <w:p w14:paraId="6FC0EAFE" w14:textId="3E82B9EC" w:rsidR="004B0868" w:rsidRDefault="004B0868" w:rsidP="004B0868">
      <w:pPr>
        <w:spacing w:after="0"/>
        <w:rPr>
          <w:rFonts w:eastAsia="Arial" w:cstheme="minorHAnsi"/>
          <w:color w:val="000000"/>
          <w:sz w:val="24"/>
          <w:szCs w:val="24"/>
          <w:lang w:eastAsia="en-GB"/>
        </w:rPr>
      </w:pPr>
    </w:p>
    <w:p w14:paraId="382367EE" w14:textId="4156DD18" w:rsidR="00EE0A7B" w:rsidRDefault="00EE0A7B" w:rsidP="004B0868">
      <w:pPr>
        <w:spacing w:after="0"/>
        <w:rPr>
          <w:rFonts w:eastAsia="Arial" w:cstheme="minorHAnsi"/>
          <w:color w:val="000000"/>
          <w:sz w:val="24"/>
          <w:szCs w:val="24"/>
          <w:lang w:eastAsia="en-GB"/>
        </w:rPr>
      </w:pPr>
    </w:p>
    <w:p w14:paraId="3C6CAE12" w14:textId="305EC5E7" w:rsidR="00EE0A7B" w:rsidRDefault="00EE0A7B" w:rsidP="004B0868">
      <w:pPr>
        <w:spacing w:after="0"/>
        <w:rPr>
          <w:rFonts w:eastAsia="Arial" w:cstheme="minorHAnsi"/>
          <w:color w:val="000000"/>
          <w:sz w:val="24"/>
          <w:szCs w:val="24"/>
          <w:lang w:eastAsia="en-GB"/>
        </w:rPr>
      </w:pPr>
    </w:p>
    <w:p w14:paraId="3EDAEED5" w14:textId="77777777" w:rsidR="00EE0A7B" w:rsidRPr="004B0868" w:rsidRDefault="00EE0A7B" w:rsidP="004B0868">
      <w:pPr>
        <w:spacing w:after="0"/>
        <w:rPr>
          <w:rFonts w:eastAsia="Arial" w:cstheme="minorHAnsi"/>
          <w:color w:val="000000"/>
          <w:sz w:val="24"/>
          <w:szCs w:val="24"/>
          <w:lang w:eastAsia="en-GB"/>
        </w:rPr>
      </w:pPr>
    </w:p>
    <w:p w14:paraId="57040AC2" w14:textId="77777777" w:rsidR="004B0868" w:rsidRPr="004B0868" w:rsidRDefault="004B0868" w:rsidP="004B0868">
      <w:pPr>
        <w:spacing w:after="0"/>
        <w:rPr>
          <w:rFonts w:eastAsia="Arial" w:cstheme="minorHAnsi"/>
          <w:color w:val="000000"/>
          <w:sz w:val="24"/>
          <w:szCs w:val="24"/>
          <w:lang w:eastAsia="en-GB"/>
        </w:rPr>
      </w:pPr>
      <w:r w:rsidRPr="004B0868">
        <w:rPr>
          <w:rFonts w:eastAsia="Arial" w:cstheme="minorHAnsi"/>
          <w:color w:val="000000"/>
          <w:sz w:val="24"/>
          <w:szCs w:val="24"/>
          <w:lang w:eastAsia="en-GB"/>
        </w:rPr>
        <w:t xml:space="preserve"> </w:t>
      </w:r>
    </w:p>
    <w:p w14:paraId="78EE113C" w14:textId="2978A34B" w:rsidR="004B0868" w:rsidRPr="000D458B" w:rsidRDefault="004B0868" w:rsidP="000D458B">
      <w:pPr>
        <w:pStyle w:val="ListParagraph"/>
        <w:numPr>
          <w:ilvl w:val="0"/>
          <w:numId w:val="20"/>
        </w:numPr>
        <w:spacing w:after="428" w:line="264" w:lineRule="auto"/>
        <w:ind w:right="560"/>
        <w:rPr>
          <w:rFonts w:cstheme="minorHAnsi"/>
          <w:b/>
          <w:bCs/>
          <w:sz w:val="24"/>
          <w:szCs w:val="24"/>
          <w:u w:val="single"/>
        </w:rPr>
      </w:pPr>
      <w:r w:rsidRPr="000D458B">
        <w:rPr>
          <w:rFonts w:cstheme="minorHAnsi"/>
          <w:b/>
          <w:bCs/>
          <w:sz w:val="24"/>
          <w:szCs w:val="24"/>
          <w:u w:val="single"/>
        </w:rPr>
        <w:lastRenderedPageBreak/>
        <w:t>Introduction</w:t>
      </w:r>
    </w:p>
    <w:p w14:paraId="511D9150" w14:textId="30B90525" w:rsidR="004B0868" w:rsidRPr="004B0868" w:rsidRDefault="004B0868" w:rsidP="001B6540">
      <w:pPr>
        <w:spacing w:after="0" w:line="276" w:lineRule="auto"/>
        <w:ind w:left="-5" w:right="-5" w:hanging="10"/>
        <w:jc w:val="both"/>
        <w:rPr>
          <w:rFonts w:eastAsia="Arial" w:cstheme="minorHAnsi"/>
          <w:color w:val="000000"/>
          <w:sz w:val="24"/>
          <w:szCs w:val="24"/>
          <w:lang w:eastAsia="en-GB"/>
        </w:rPr>
      </w:pPr>
      <w:r w:rsidRPr="00672D81">
        <w:rPr>
          <w:rFonts w:eastAsia="Arial" w:cstheme="minorHAnsi"/>
          <w:color w:val="000000"/>
          <w:sz w:val="24"/>
          <w:szCs w:val="24"/>
          <w:lang w:eastAsia="en-GB"/>
        </w:rPr>
        <w:t>Myles Academy</w:t>
      </w:r>
      <w:r w:rsidRPr="004B0868">
        <w:rPr>
          <w:rFonts w:eastAsia="Arial" w:cstheme="minorHAnsi"/>
          <w:color w:val="000000"/>
          <w:sz w:val="24"/>
          <w:szCs w:val="24"/>
          <w:lang w:eastAsia="en-GB"/>
        </w:rPr>
        <w:t xml:space="preserve"> is an independent special school for up to </w:t>
      </w:r>
      <w:r w:rsidR="000250BA">
        <w:rPr>
          <w:rFonts w:eastAsia="Arial" w:cstheme="minorHAnsi"/>
          <w:color w:val="000000"/>
          <w:sz w:val="24"/>
          <w:szCs w:val="24"/>
          <w:lang w:eastAsia="en-GB"/>
        </w:rPr>
        <w:t>60</w:t>
      </w:r>
      <w:r w:rsidRPr="004B0868">
        <w:rPr>
          <w:rFonts w:eastAsia="Arial" w:cstheme="minorHAnsi"/>
          <w:color w:val="000000"/>
          <w:sz w:val="24"/>
          <w:szCs w:val="24"/>
          <w:lang w:eastAsia="en-GB"/>
        </w:rPr>
        <w:t xml:space="preserve"> students aged 1</w:t>
      </w:r>
      <w:r w:rsidRPr="00672D81">
        <w:rPr>
          <w:rFonts w:eastAsia="Arial" w:cstheme="minorHAnsi"/>
          <w:color w:val="000000"/>
          <w:sz w:val="24"/>
          <w:szCs w:val="24"/>
          <w:lang w:eastAsia="en-GB"/>
        </w:rPr>
        <w:t>3</w:t>
      </w:r>
      <w:r w:rsidRPr="004B0868">
        <w:rPr>
          <w:rFonts w:eastAsia="Arial" w:cstheme="minorHAnsi"/>
          <w:color w:val="000000"/>
          <w:sz w:val="24"/>
          <w:szCs w:val="24"/>
          <w:lang w:eastAsia="en-GB"/>
        </w:rPr>
        <w:t xml:space="preserve"> to 1</w:t>
      </w:r>
      <w:r w:rsidRPr="00672D81">
        <w:rPr>
          <w:rFonts w:eastAsia="Arial" w:cstheme="minorHAnsi"/>
          <w:color w:val="000000"/>
          <w:sz w:val="24"/>
          <w:szCs w:val="24"/>
          <w:lang w:eastAsia="en-GB"/>
        </w:rPr>
        <w:t>9</w:t>
      </w:r>
      <w:r w:rsidRPr="004B0868">
        <w:rPr>
          <w:rFonts w:eastAsia="Arial" w:cstheme="minorHAnsi"/>
          <w:color w:val="000000"/>
          <w:sz w:val="24"/>
          <w:szCs w:val="24"/>
          <w:lang w:eastAsia="en-GB"/>
        </w:rPr>
        <w:t xml:space="preserve"> years, who have </w:t>
      </w:r>
      <w:r w:rsidRPr="00672D81">
        <w:rPr>
          <w:rFonts w:eastAsia="Arial" w:cstheme="minorHAnsi"/>
          <w:color w:val="000000"/>
          <w:sz w:val="24"/>
          <w:szCs w:val="24"/>
          <w:lang w:eastAsia="en-GB"/>
        </w:rPr>
        <w:t>special educational needs, specificall</w:t>
      </w:r>
      <w:r w:rsidR="008B590A">
        <w:rPr>
          <w:rFonts w:eastAsia="Arial" w:cstheme="minorHAnsi"/>
          <w:color w:val="000000"/>
          <w:sz w:val="24"/>
          <w:szCs w:val="24"/>
          <w:lang w:eastAsia="en-GB"/>
        </w:rPr>
        <w:t xml:space="preserve">y </w:t>
      </w:r>
      <w:r w:rsidR="00EC6AFE" w:rsidRPr="00672D81">
        <w:rPr>
          <w:rFonts w:cstheme="minorHAnsi"/>
          <w:sz w:val="24"/>
          <w:szCs w:val="24"/>
        </w:rPr>
        <w:t>Moderate Learning Difficulties and additional needs (which may include students who have been diagnosed as having an autistic spectrum disorder ASD or a Specific Learning Difficulty S</w:t>
      </w:r>
      <w:r w:rsidR="008B590A">
        <w:rPr>
          <w:rFonts w:cstheme="minorHAnsi"/>
          <w:sz w:val="24"/>
          <w:szCs w:val="24"/>
        </w:rPr>
        <w:t>p</w:t>
      </w:r>
      <w:r w:rsidR="00EC6AFE" w:rsidRPr="00672D81">
        <w:rPr>
          <w:rFonts w:cstheme="minorHAnsi"/>
          <w:sz w:val="24"/>
          <w:szCs w:val="24"/>
        </w:rPr>
        <w:t>LD)</w:t>
      </w:r>
      <w:r w:rsidR="008B590A">
        <w:rPr>
          <w:rFonts w:cstheme="minorHAnsi"/>
          <w:sz w:val="24"/>
          <w:szCs w:val="24"/>
        </w:rPr>
        <w:t>.</w:t>
      </w:r>
    </w:p>
    <w:p w14:paraId="765C85EC" w14:textId="77777777" w:rsidR="004B0868" w:rsidRPr="004B0868" w:rsidRDefault="004B0868" w:rsidP="001B6540">
      <w:pPr>
        <w:spacing w:after="0" w:line="276" w:lineRule="auto"/>
        <w:rPr>
          <w:rFonts w:eastAsia="Arial" w:cstheme="minorHAnsi"/>
          <w:color w:val="000000"/>
          <w:sz w:val="24"/>
          <w:szCs w:val="24"/>
          <w:lang w:eastAsia="en-GB"/>
        </w:rPr>
      </w:pPr>
      <w:r w:rsidRPr="004B0868">
        <w:rPr>
          <w:rFonts w:eastAsia="Arial" w:cstheme="minorHAnsi"/>
          <w:color w:val="000000"/>
          <w:sz w:val="24"/>
          <w:szCs w:val="24"/>
          <w:lang w:eastAsia="en-GB"/>
        </w:rPr>
        <w:t xml:space="preserve"> </w:t>
      </w:r>
    </w:p>
    <w:p w14:paraId="568AA319" w14:textId="77777777" w:rsidR="004B0868" w:rsidRPr="004B0868" w:rsidRDefault="004B0868" w:rsidP="001B6540">
      <w:pPr>
        <w:spacing w:after="0" w:line="276" w:lineRule="auto"/>
        <w:ind w:left="-5" w:right="-5" w:hanging="10"/>
        <w:jc w:val="both"/>
        <w:rPr>
          <w:rFonts w:eastAsia="Arial" w:cstheme="minorHAnsi"/>
          <w:color w:val="000000"/>
          <w:sz w:val="24"/>
          <w:szCs w:val="24"/>
          <w:lang w:eastAsia="en-GB"/>
        </w:rPr>
      </w:pPr>
      <w:r w:rsidRPr="004B0868">
        <w:rPr>
          <w:rFonts w:eastAsia="Arial" w:cstheme="minorHAnsi"/>
          <w:color w:val="000000"/>
          <w:sz w:val="24"/>
          <w:szCs w:val="24"/>
          <w:lang w:eastAsia="en-GB"/>
        </w:rPr>
        <w:t xml:space="preserve">We will admit children with an Education and Health Care Plan (EHCP) or where the local authority feels we will meet their individual needs.   </w:t>
      </w:r>
    </w:p>
    <w:p w14:paraId="1F9FD35F" w14:textId="77777777" w:rsidR="004B0868" w:rsidRPr="004B0868" w:rsidRDefault="004B0868" w:rsidP="001B6540">
      <w:pPr>
        <w:spacing w:after="0" w:line="276" w:lineRule="auto"/>
        <w:rPr>
          <w:rFonts w:eastAsia="Arial" w:cstheme="minorHAnsi"/>
          <w:color w:val="000000"/>
          <w:sz w:val="24"/>
          <w:szCs w:val="24"/>
          <w:lang w:eastAsia="en-GB"/>
        </w:rPr>
      </w:pPr>
      <w:r w:rsidRPr="004B0868">
        <w:rPr>
          <w:rFonts w:eastAsia="Arial" w:cstheme="minorHAnsi"/>
          <w:color w:val="000000"/>
          <w:sz w:val="24"/>
          <w:szCs w:val="24"/>
          <w:lang w:eastAsia="en-GB"/>
        </w:rPr>
        <w:t xml:space="preserve"> </w:t>
      </w:r>
    </w:p>
    <w:p w14:paraId="30A1DD60" w14:textId="77777777" w:rsidR="009C5BC0" w:rsidRPr="00672D81" w:rsidRDefault="004B0868" w:rsidP="001B6540">
      <w:pPr>
        <w:spacing w:after="0" w:line="276" w:lineRule="auto"/>
        <w:ind w:left="-5" w:right="-5" w:hanging="10"/>
        <w:jc w:val="both"/>
        <w:rPr>
          <w:rFonts w:eastAsia="Arial" w:cstheme="minorHAnsi"/>
          <w:color w:val="000000"/>
          <w:sz w:val="24"/>
          <w:szCs w:val="24"/>
          <w:lang w:eastAsia="en-GB"/>
        </w:rPr>
      </w:pPr>
      <w:r w:rsidRPr="004B0868">
        <w:rPr>
          <w:rFonts w:eastAsia="Arial" w:cstheme="minorHAnsi"/>
          <w:color w:val="000000"/>
          <w:sz w:val="24"/>
          <w:szCs w:val="24"/>
          <w:lang w:eastAsia="en-GB"/>
        </w:rPr>
        <w:t>Referrals are usually made by Local Authorities or Social Services and can be made at any point during the academic year through direct contact with the school.</w:t>
      </w:r>
    </w:p>
    <w:p w14:paraId="43DBCCAB" w14:textId="4E190356" w:rsidR="004B0868" w:rsidRPr="00672D81" w:rsidRDefault="004B0868" w:rsidP="001B6540">
      <w:pPr>
        <w:spacing w:after="0" w:line="276" w:lineRule="auto"/>
        <w:ind w:left="-5" w:right="-5" w:hanging="10"/>
        <w:jc w:val="both"/>
        <w:rPr>
          <w:rFonts w:eastAsia="Arial" w:cstheme="minorHAnsi"/>
          <w:color w:val="000000"/>
          <w:sz w:val="24"/>
          <w:szCs w:val="24"/>
          <w:lang w:eastAsia="en-GB"/>
        </w:rPr>
      </w:pPr>
      <w:r w:rsidRPr="004B0868">
        <w:rPr>
          <w:rFonts w:eastAsia="Arial" w:cstheme="minorHAnsi"/>
          <w:color w:val="000000"/>
          <w:sz w:val="24"/>
          <w:szCs w:val="24"/>
          <w:lang w:eastAsia="en-GB"/>
        </w:rPr>
        <w:t xml:space="preserve">   </w:t>
      </w:r>
    </w:p>
    <w:p w14:paraId="7636EBF5" w14:textId="1DED497A" w:rsidR="004B0868" w:rsidRPr="00672D81" w:rsidRDefault="004B0868" w:rsidP="001B6540">
      <w:pPr>
        <w:spacing w:after="428" w:line="276" w:lineRule="auto"/>
        <w:ind w:left="10" w:right="560" w:hanging="10"/>
        <w:rPr>
          <w:rFonts w:cstheme="minorHAnsi"/>
          <w:sz w:val="24"/>
          <w:szCs w:val="24"/>
        </w:rPr>
      </w:pPr>
      <w:r w:rsidRPr="00672D81">
        <w:rPr>
          <w:rFonts w:cstheme="minorHAnsi"/>
          <w:sz w:val="24"/>
          <w:szCs w:val="24"/>
        </w:rPr>
        <w:t xml:space="preserve">The policy supports </w:t>
      </w:r>
      <w:bookmarkStart w:id="0" w:name="_Hlk63250903"/>
      <w:r w:rsidRPr="00672D81">
        <w:rPr>
          <w:rFonts w:cstheme="minorHAnsi"/>
          <w:sz w:val="24"/>
          <w:szCs w:val="24"/>
        </w:rPr>
        <w:t>the school statement of intent that every pupil should achieve their potential and develop an understanding of and respect for themselves and others</w:t>
      </w:r>
      <w:r w:rsidR="009C5BC0" w:rsidRPr="00672D81">
        <w:rPr>
          <w:rFonts w:cstheme="minorHAnsi"/>
          <w:sz w:val="24"/>
          <w:szCs w:val="24"/>
        </w:rPr>
        <w:t xml:space="preserve">. </w:t>
      </w:r>
      <w:bookmarkEnd w:id="0"/>
      <w:r w:rsidR="009C5BC0" w:rsidRPr="00672D81">
        <w:rPr>
          <w:rFonts w:cstheme="minorHAnsi"/>
          <w:sz w:val="24"/>
          <w:szCs w:val="24"/>
        </w:rPr>
        <w:t xml:space="preserve">Thus, it is important that the school seeks to ensure that the admission process accurately identifies the needs of pupils and whether it is possible for the school to meet these both effectively and efficiently. </w:t>
      </w:r>
    </w:p>
    <w:p w14:paraId="6518E52C" w14:textId="6C0CD56E" w:rsidR="004B0868" w:rsidRPr="000D458B" w:rsidRDefault="004B0868" w:rsidP="000D458B">
      <w:pPr>
        <w:pStyle w:val="ListParagraph"/>
        <w:numPr>
          <w:ilvl w:val="0"/>
          <w:numId w:val="20"/>
        </w:numPr>
        <w:spacing w:after="428" w:line="276" w:lineRule="auto"/>
        <w:ind w:right="560"/>
        <w:rPr>
          <w:rFonts w:cstheme="minorHAnsi"/>
          <w:b/>
          <w:bCs/>
          <w:sz w:val="24"/>
          <w:szCs w:val="24"/>
          <w:u w:val="single"/>
        </w:rPr>
      </w:pPr>
      <w:r w:rsidRPr="000D458B">
        <w:rPr>
          <w:rFonts w:cstheme="minorHAnsi"/>
          <w:b/>
          <w:bCs/>
          <w:sz w:val="24"/>
          <w:szCs w:val="24"/>
          <w:u w:val="single"/>
        </w:rPr>
        <w:t xml:space="preserve">Objectives </w:t>
      </w:r>
    </w:p>
    <w:p w14:paraId="750BD75E" w14:textId="77777777" w:rsidR="004B0868" w:rsidRPr="00672D81" w:rsidRDefault="004B0868" w:rsidP="001B6540">
      <w:pPr>
        <w:spacing w:after="428" w:line="276" w:lineRule="auto"/>
        <w:ind w:left="10" w:right="560" w:hanging="10"/>
        <w:rPr>
          <w:rFonts w:cstheme="minorHAnsi"/>
          <w:sz w:val="24"/>
          <w:szCs w:val="24"/>
        </w:rPr>
      </w:pPr>
      <w:r w:rsidRPr="00672D81">
        <w:rPr>
          <w:rFonts w:cstheme="minorHAnsi"/>
          <w:sz w:val="24"/>
          <w:szCs w:val="24"/>
        </w:rPr>
        <w:t xml:space="preserve">The objectives of the policy are that </w:t>
      </w:r>
    </w:p>
    <w:p w14:paraId="044DB1B1" w14:textId="06C0FA5A" w:rsidR="004B0868" w:rsidRPr="00672D81" w:rsidRDefault="004B0868" w:rsidP="001B6540">
      <w:pPr>
        <w:pStyle w:val="ListParagraph"/>
        <w:numPr>
          <w:ilvl w:val="0"/>
          <w:numId w:val="5"/>
        </w:numPr>
        <w:spacing w:after="428" w:line="276" w:lineRule="auto"/>
        <w:ind w:right="560"/>
        <w:rPr>
          <w:rFonts w:cstheme="minorHAnsi"/>
          <w:sz w:val="24"/>
          <w:szCs w:val="24"/>
        </w:rPr>
      </w:pPr>
      <w:r w:rsidRPr="00672D81">
        <w:rPr>
          <w:rFonts w:cstheme="minorHAnsi"/>
          <w:sz w:val="24"/>
          <w:szCs w:val="24"/>
        </w:rPr>
        <w:t xml:space="preserve">All concerned will have a clear understanding of the criteria used in assessing the appropriateness of a placement for individual pupils at Myles Academy. </w:t>
      </w:r>
    </w:p>
    <w:p w14:paraId="14850960" w14:textId="3450F955" w:rsidR="004B0868" w:rsidRPr="00672D81" w:rsidRDefault="004B0868" w:rsidP="001B6540">
      <w:pPr>
        <w:pStyle w:val="ListParagraph"/>
        <w:numPr>
          <w:ilvl w:val="0"/>
          <w:numId w:val="5"/>
        </w:numPr>
        <w:spacing w:after="428" w:line="276" w:lineRule="auto"/>
        <w:ind w:right="560"/>
        <w:rPr>
          <w:rFonts w:cstheme="minorHAnsi"/>
          <w:sz w:val="24"/>
          <w:szCs w:val="24"/>
        </w:rPr>
      </w:pPr>
      <w:r w:rsidRPr="00672D81">
        <w:rPr>
          <w:rFonts w:cstheme="minorHAnsi"/>
          <w:sz w:val="24"/>
          <w:szCs w:val="24"/>
        </w:rPr>
        <w:t xml:space="preserve">All concerned will have a clear understanding of the processes of judging the appropriateness of that placement. </w:t>
      </w:r>
    </w:p>
    <w:p w14:paraId="06C9A0CA" w14:textId="2FBF40D8" w:rsidR="004B0868" w:rsidRPr="00672D81" w:rsidRDefault="004B0868" w:rsidP="001B6540">
      <w:pPr>
        <w:pStyle w:val="ListParagraph"/>
        <w:numPr>
          <w:ilvl w:val="0"/>
          <w:numId w:val="5"/>
        </w:numPr>
        <w:spacing w:after="428" w:line="276" w:lineRule="auto"/>
        <w:ind w:right="560"/>
        <w:rPr>
          <w:rFonts w:cstheme="minorHAnsi"/>
          <w:sz w:val="24"/>
          <w:szCs w:val="24"/>
        </w:rPr>
      </w:pPr>
      <w:r w:rsidRPr="00672D81">
        <w:rPr>
          <w:rFonts w:cstheme="minorHAnsi"/>
          <w:sz w:val="24"/>
          <w:szCs w:val="24"/>
        </w:rPr>
        <w:t>Parents/carers, each pupil and representatives of LA’s, social service departments and other interested professionals have clear understanding of the opportunities on offer at Myles Academy.</w:t>
      </w:r>
    </w:p>
    <w:p w14:paraId="0EF5A905" w14:textId="7DC22CD1" w:rsidR="009C5BC0" w:rsidRPr="00672D81" w:rsidRDefault="004B0868" w:rsidP="001B6540">
      <w:pPr>
        <w:pStyle w:val="ListParagraph"/>
        <w:numPr>
          <w:ilvl w:val="0"/>
          <w:numId w:val="5"/>
        </w:numPr>
        <w:spacing w:after="428" w:line="276" w:lineRule="auto"/>
        <w:ind w:right="560"/>
        <w:rPr>
          <w:rFonts w:cstheme="minorHAnsi"/>
          <w:sz w:val="24"/>
          <w:szCs w:val="24"/>
        </w:rPr>
      </w:pPr>
      <w:r w:rsidRPr="00672D81">
        <w:rPr>
          <w:rFonts w:cstheme="minorHAnsi"/>
          <w:sz w:val="24"/>
          <w:szCs w:val="24"/>
        </w:rPr>
        <w:t>Parents/Carers, each pupil and representatives of LA’s, social services departments and other interested professionals understand all key aspects of school life at Myles Academy, and are prepared to play their part in ensuring the success of any placement.</w:t>
      </w:r>
    </w:p>
    <w:p w14:paraId="532A9850" w14:textId="384FDA9A" w:rsidR="004B0868" w:rsidRPr="00672D81" w:rsidRDefault="004B0868" w:rsidP="001B6540">
      <w:pPr>
        <w:spacing w:after="428" w:line="276" w:lineRule="auto"/>
        <w:ind w:right="560"/>
        <w:rPr>
          <w:rFonts w:eastAsia="Calibri" w:cstheme="minorHAnsi"/>
          <w:color w:val="000000"/>
          <w:sz w:val="24"/>
          <w:szCs w:val="24"/>
          <w:lang w:eastAsia="en-GB"/>
        </w:rPr>
      </w:pPr>
      <w:r w:rsidRPr="00672D81">
        <w:rPr>
          <w:rFonts w:cstheme="minorHAnsi"/>
          <w:sz w:val="24"/>
          <w:szCs w:val="24"/>
        </w:rPr>
        <w:t>The aim of this policy is to ensure that the school admits, as far as is possible, those pupils whose special educational needs</w:t>
      </w:r>
      <w:r w:rsidR="009C5BC0" w:rsidRPr="00672D81">
        <w:rPr>
          <w:rFonts w:cstheme="minorHAnsi"/>
          <w:sz w:val="24"/>
          <w:szCs w:val="24"/>
        </w:rPr>
        <w:t xml:space="preserve"> it</w:t>
      </w:r>
      <w:r w:rsidRPr="00672D81">
        <w:rPr>
          <w:rFonts w:cstheme="minorHAnsi"/>
          <w:sz w:val="24"/>
          <w:szCs w:val="24"/>
        </w:rPr>
        <w:t xml:space="preserve"> can meet effectively and in doing so ensure progress in all aspects of their development.</w:t>
      </w:r>
    </w:p>
    <w:p w14:paraId="7CA452DD" w14:textId="02DA8E68" w:rsidR="009C5BC0" w:rsidRPr="000D458B" w:rsidRDefault="009C5BC0" w:rsidP="000D458B">
      <w:pPr>
        <w:pStyle w:val="ListParagraph"/>
        <w:keepNext/>
        <w:keepLines/>
        <w:numPr>
          <w:ilvl w:val="0"/>
          <w:numId w:val="20"/>
        </w:numPr>
        <w:spacing w:after="90" w:line="276" w:lineRule="auto"/>
        <w:outlineLvl w:val="1"/>
        <w:rPr>
          <w:rFonts w:cstheme="minorHAnsi"/>
          <w:b/>
          <w:bCs/>
          <w:sz w:val="24"/>
          <w:szCs w:val="24"/>
          <w:u w:val="single"/>
        </w:rPr>
      </w:pPr>
      <w:r w:rsidRPr="000D458B">
        <w:rPr>
          <w:rFonts w:cstheme="minorHAnsi"/>
          <w:b/>
          <w:bCs/>
          <w:sz w:val="24"/>
          <w:szCs w:val="24"/>
          <w:u w:val="single"/>
        </w:rPr>
        <w:lastRenderedPageBreak/>
        <w:t xml:space="preserve">Admissions process </w:t>
      </w:r>
    </w:p>
    <w:p w14:paraId="52E84225" w14:textId="77777777" w:rsidR="001B6540" w:rsidRPr="00672D81" w:rsidRDefault="001B6540" w:rsidP="001B6540">
      <w:pPr>
        <w:keepNext/>
        <w:keepLines/>
        <w:spacing w:after="90" w:line="276" w:lineRule="auto"/>
        <w:ind w:left="-5" w:hanging="10"/>
        <w:outlineLvl w:val="1"/>
        <w:rPr>
          <w:rFonts w:cstheme="minorHAnsi"/>
          <w:b/>
          <w:bCs/>
          <w:sz w:val="24"/>
          <w:szCs w:val="24"/>
          <w:u w:val="single"/>
        </w:rPr>
      </w:pPr>
    </w:p>
    <w:p w14:paraId="172F31B0" w14:textId="77777777" w:rsidR="00C50F90" w:rsidRPr="00672D81" w:rsidRDefault="00C50F90" w:rsidP="001B6540">
      <w:pPr>
        <w:keepNext/>
        <w:keepLines/>
        <w:spacing w:after="90" w:line="276" w:lineRule="auto"/>
        <w:ind w:left="-5" w:hanging="10"/>
        <w:outlineLvl w:val="1"/>
        <w:rPr>
          <w:rFonts w:cstheme="minorHAnsi"/>
          <w:b/>
          <w:bCs/>
          <w:sz w:val="24"/>
          <w:szCs w:val="24"/>
        </w:rPr>
      </w:pPr>
      <w:r w:rsidRPr="00672D81">
        <w:rPr>
          <w:rFonts w:cstheme="minorHAnsi"/>
          <w:b/>
          <w:bCs/>
          <w:sz w:val="24"/>
          <w:szCs w:val="24"/>
        </w:rPr>
        <w:t xml:space="preserve">Preliminary Visit: </w:t>
      </w:r>
    </w:p>
    <w:p w14:paraId="27B1BF81" w14:textId="333E5D55" w:rsidR="00C50F90" w:rsidRDefault="00C50F90" w:rsidP="001B6540">
      <w:pPr>
        <w:keepNext/>
        <w:keepLines/>
        <w:spacing w:after="90" w:line="276" w:lineRule="auto"/>
        <w:ind w:left="-15"/>
        <w:outlineLvl w:val="1"/>
        <w:rPr>
          <w:rFonts w:cstheme="minorHAnsi"/>
          <w:sz w:val="24"/>
          <w:szCs w:val="24"/>
        </w:rPr>
      </w:pPr>
      <w:r w:rsidRPr="00672D81">
        <w:rPr>
          <w:rFonts w:cstheme="minorHAnsi"/>
          <w:sz w:val="24"/>
          <w:szCs w:val="24"/>
        </w:rPr>
        <w:t>BEFORE a referral is made by the Local Authority there can be a visit by parents/carers and sometimes professionals, such as family support workers, to see the school. Students DO NOT attend this visit as a referral has not yet been made.</w:t>
      </w:r>
    </w:p>
    <w:p w14:paraId="7A8F6230" w14:textId="77777777" w:rsidR="001B6540" w:rsidRPr="00672D81" w:rsidRDefault="001B6540" w:rsidP="001B6540">
      <w:pPr>
        <w:keepNext/>
        <w:keepLines/>
        <w:spacing w:after="90" w:line="276" w:lineRule="auto"/>
        <w:ind w:left="-15"/>
        <w:outlineLvl w:val="1"/>
        <w:rPr>
          <w:rFonts w:cstheme="minorHAnsi"/>
          <w:b/>
          <w:bCs/>
          <w:sz w:val="24"/>
          <w:szCs w:val="24"/>
          <w:u w:val="single"/>
        </w:rPr>
      </w:pPr>
    </w:p>
    <w:p w14:paraId="304D04DD" w14:textId="77777777" w:rsidR="009C5BC0" w:rsidRPr="00672D81" w:rsidRDefault="009C5BC0" w:rsidP="001B6540">
      <w:pPr>
        <w:keepNext/>
        <w:keepLines/>
        <w:spacing w:after="90" w:line="276" w:lineRule="auto"/>
        <w:ind w:left="-5" w:hanging="10"/>
        <w:outlineLvl w:val="1"/>
        <w:rPr>
          <w:rFonts w:cstheme="minorHAnsi"/>
          <w:b/>
          <w:bCs/>
          <w:sz w:val="24"/>
          <w:szCs w:val="24"/>
        </w:rPr>
      </w:pPr>
      <w:r w:rsidRPr="00672D81">
        <w:rPr>
          <w:rFonts w:cstheme="minorHAnsi"/>
          <w:b/>
          <w:bCs/>
          <w:sz w:val="24"/>
          <w:szCs w:val="24"/>
        </w:rPr>
        <w:t xml:space="preserve">Stage 1 </w:t>
      </w:r>
    </w:p>
    <w:p w14:paraId="0FE7517C" w14:textId="0A7022D3" w:rsidR="009C5BC0" w:rsidRPr="00672D81" w:rsidRDefault="009C5BC0" w:rsidP="001B6540">
      <w:pPr>
        <w:keepNext/>
        <w:keepLines/>
        <w:spacing w:after="90" w:line="276" w:lineRule="auto"/>
        <w:ind w:left="-5" w:hanging="10"/>
        <w:outlineLvl w:val="1"/>
        <w:rPr>
          <w:rFonts w:cstheme="minorHAnsi"/>
          <w:sz w:val="24"/>
          <w:szCs w:val="24"/>
        </w:rPr>
      </w:pPr>
      <w:r w:rsidRPr="00672D81">
        <w:rPr>
          <w:rFonts w:cstheme="minorHAnsi"/>
          <w:sz w:val="24"/>
          <w:szCs w:val="24"/>
        </w:rPr>
        <w:t xml:space="preserve">Referrals made to The School will normally be made by LA’s. A range of detailed information concerning that pupil should accompany these referrals. Where this is not the case, the school will seek access to such information as possible including information regarding the individual’s Education, Health and Social background. </w:t>
      </w:r>
    </w:p>
    <w:p w14:paraId="0845C4F2" w14:textId="77777777" w:rsidR="009C5BC0" w:rsidRPr="00672D81" w:rsidRDefault="009C5BC0" w:rsidP="001B6540">
      <w:pPr>
        <w:keepNext/>
        <w:keepLines/>
        <w:spacing w:after="90" w:line="276" w:lineRule="auto"/>
        <w:ind w:left="-5" w:hanging="10"/>
        <w:outlineLvl w:val="1"/>
        <w:rPr>
          <w:rFonts w:cstheme="minorHAnsi"/>
          <w:sz w:val="24"/>
          <w:szCs w:val="24"/>
        </w:rPr>
      </w:pPr>
      <w:r w:rsidRPr="00672D81">
        <w:rPr>
          <w:rFonts w:cstheme="minorHAnsi"/>
          <w:sz w:val="24"/>
          <w:szCs w:val="24"/>
        </w:rPr>
        <w:t xml:space="preserve">The documents required are: </w:t>
      </w:r>
    </w:p>
    <w:p w14:paraId="7D386AED" w14:textId="089A02E8"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 xml:space="preserve">Current Statement of Special Educational Needs (SSEN)/ Education, Health and Care Plan (EHCP) (b) Most recent annual review/key educational progress data </w:t>
      </w:r>
    </w:p>
    <w:p w14:paraId="687B20F8" w14:textId="20A5D4AA"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 xml:space="preserve">A chronology of the child’s life to date, to include information on exclusions and periods out </w:t>
      </w:r>
    </w:p>
    <w:p w14:paraId="38E5F051" w14:textId="7EE0CAAA"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 xml:space="preserve">Current/most recent care plan/ Personal Education Plan (PEP) </w:t>
      </w:r>
    </w:p>
    <w:p w14:paraId="23C665AB" w14:textId="1C8BD698"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 xml:space="preserve">Current/most recent behaviour management plan(s) and risk assessment(s) </w:t>
      </w:r>
    </w:p>
    <w:p w14:paraId="1361CBA0" w14:textId="40233DBB"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 xml:space="preserve">Any additional assessments </w:t>
      </w:r>
    </w:p>
    <w:p w14:paraId="4C89568D" w14:textId="4875F533"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Any additional professional reports (</w:t>
      </w:r>
      <w:r w:rsidR="001E46B0" w:rsidRPr="00672D81">
        <w:rPr>
          <w:rFonts w:cstheme="minorHAnsi"/>
          <w:sz w:val="24"/>
          <w:szCs w:val="24"/>
        </w:rPr>
        <w:t>e.g.,</w:t>
      </w:r>
      <w:r w:rsidRPr="00672D81">
        <w:rPr>
          <w:rFonts w:cstheme="minorHAnsi"/>
          <w:sz w:val="24"/>
          <w:szCs w:val="24"/>
        </w:rPr>
        <w:t xml:space="preserve"> psychology, psychiatry, </w:t>
      </w:r>
      <w:r w:rsidR="001E46B0" w:rsidRPr="00672D81">
        <w:rPr>
          <w:rFonts w:cstheme="minorHAnsi"/>
          <w:sz w:val="24"/>
          <w:szCs w:val="24"/>
        </w:rPr>
        <w:t>paediatrics</w:t>
      </w:r>
      <w:r w:rsidRPr="00672D81">
        <w:rPr>
          <w:rFonts w:cstheme="minorHAnsi"/>
          <w:sz w:val="24"/>
          <w:szCs w:val="24"/>
        </w:rPr>
        <w:t xml:space="preserve">, occupational therapy, YOS, CAMHS etc.) </w:t>
      </w:r>
    </w:p>
    <w:p w14:paraId="293AFE22" w14:textId="35EF12DA"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 xml:space="preserve">Parental/ guardian submissions </w:t>
      </w:r>
    </w:p>
    <w:p w14:paraId="1CEEC62F" w14:textId="36FECE11" w:rsidR="001E46B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 xml:space="preserve">Information on any previous Pupil Premium spend </w:t>
      </w:r>
    </w:p>
    <w:p w14:paraId="0AF4AF21" w14:textId="77025DFF" w:rsidR="009C5BC0" w:rsidRPr="00672D81" w:rsidRDefault="009C5BC0" w:rsidP="001B6540">
      <w:pPr>
        <w:pStyle w:val="ListParagraph"/>
        <w:keepNext/>
        <w:keepLines/>
        <w:numPr>
          <w:ilvl w:val="0"/>
          <w:numId w:val="6"/>
        </w:numPr>
        <w:spacing w:after="90" w:line="276" w:lineRule="auto"/>
        <w:outlineLvl w:val="1"/>
        <w:rPr>
          <w:rFonts w:cstheme="minorHAnsi"/>
          <w:sz w:val="24"/>
          <w:szCs w:val="24"/>
        </w:rPr>
      </w:pPr>
      <w:r w:rsidRPr="00672D81">
        <w:rPr>
          <w:rFonts w:cstheme="minorHAnsi"/>
          <w:sz w:val="24"/>
          <w:szCs w:val="24"/>
        </w:rPr>
        <w:t>The pupil’s attendance at their previous setting.</w:t>
      </w:r>
    </w:p>
    <w:p w14:paraId="7C30C3BF" w14:textId="7C8F0B9D" w:rsidR="009C5BC0" w:rsidRPr="00672D81" w:rsidRDefault="009C5BC0" w:rsidP="001B6540">
      <w:pPr>
        <w:keepNext/>
        <w:keepLines/>
        <w:spacing w:after="90" w:line="276" w:lineRule="auto"/>
        <w:ind w:left="-5" w:hanging="10"/>
        <w:outlineLvl w:val="1"/>
        <w:rPr>
          <w:rFonts w:cstheme="minorHAnsi"/>
          <w:sz w:val="24"/>
          <w:szCs w:val="24"/>
        </w:rPr>
      </w:pPr>
      <w:r w:rsidRPr="00672D81">
        <w:rPr>
          <w:rFonts w:cstheme="minorHAnsi"/>
          <w:sz w:val="24"/>
          <w:szCs w:val="24"/>
        </w:rPr>
        <w:t>Senior staff will analyse all available information on the pupil to assess whether the pupil meets the admission criteria for the school. The Headteacher/Deputy Headteacher will assess whether or not the school can meet the pupils needs and arrange for a visit to the school.</w:t>
      </w:r>
    </w:p>
    <w:p w14:paraId="7833876E" w14:textId="6BDF8729" w:rsidR="000E2DAC" w:rsidRPr="00672D81" w:rsidRDefault="000E2DAC" w:rsidP="001B6540">
      <w:pPr>
        <w:keepNext/>
        <w:keepLines/>
        <w:spacing w:after="90" w:line="276" w:lineRule="auto"/>
        <w:ind w:left="-5" w:hanging="10"/>
        <w:outlineLvl w:val="1"/>
        <w:rPr>
          <w:rFonts w:cstheme="minorHAnsi"/>
          <w:sz w:val="24"/>
          <w:szCs w:val="24"/>
        </w:rPr>
      </w:pPr>
    </w:p>
    <w:p w14:paraId="3427BBA9" w14:textId="77777777" w:rsidR="000E2DAC" w:rsidRPr="00672D81" w:rsidRDefault="000E2DAC" w:rsidP="001B6540">
      <w:pPr>
        <w:keepNext/>
        <w:keepLines/>
        <w:spacing w:after="90" w:line="276" w:lineRule="auto"/>
        <w:ind w:left="-5" w:hanging="10"/>
        <w:outlineLvl w:val="1"/>
        <w:rPr>
          <w:rFonts w:cstheme="minorHAnsi"/>
          <w:b/>
          <w:bCs/>
          <w:sz w:val="24"/>
          <w:szCs w:val="24"/>
        </w:rPr>
      </w:pPr>
      <w:r w:rsidRPr="00672D81">
        <w:rPr>
          <w:rFonts w:cstheme="minorHAnsi"/>
          <w:b/>
          <w:bCs/>
          <w:sz w:val="24"/>
          <w:szCs w:val="24"/>
        </w:rPr>
        <w:t xml:space="preserve">Stage 2 </w:t>
      </w:r>
    </w:p>
    <w:p w14:paraId="6F36833A" w14:textId="434BA206" w:rsidR="000E2DAC" w:rsidRPr="00672D81" w:rsidRDefault="00360A18" w:rsidP="001B6540">
      <w:pPr>
        <w:keepNext/>
        <w:keepLines/>
        <w:spacing w:after="90" w:line="276" w:lineRule="auto"/>
        <w:ind w:left="-5" w:hanging="10"/>
        <w:outlineLvl w:val="1"/>
        <w:rPr>
          <w:rFonts w:cstheme="minorHAnsi"/>
          <w:sz w:val="24"/>
          <w:szCs w:val="24"/>
        </w:rPr>
      </w:pPr>
      <w:r w:rsidRPr="00672D81">
        <w:rPr>
          <w:rFonts w:cstheme="minorHAnsi"/>
          <w:sz w:val="24"/>
          <w:szCs w:val="24"/>
        </w:rPr>
        <w:t xml:space="preserve">AFTER a referral has been made by the Local Authority, parents/carers visit WITH the student. Other professionals may attend as well. </w:t>
      </w:r>
      <w:r w:rsidR="000E2DAC" w:rsidRPr="00672D81">
        <w:rPr>
          <w:rFonts w:cstheme="minorHAnsi"/>
          <w:sz w:val="24"/>
          <w:szCs w:val="24"/>
        </w:rPr>
        <w:t xml:space="preserve">The visit will include: </w:t>
      </w:r>
    </w:p>
    <w:p w14:paraId="74869C6B" w14:textId="4F62A79B" w:rsidR="000E2DAC" w:rsidRPr="00672D81" w:rsidRDefault="000E2DAC" w:rsidP="001B6540">
      <w:pPr>
        <w:pStyle w:val="ListParagraph"/>
        <w:keepNext/>
        <w:keepLines/>
        <w:numPr>
          <w:ilvl w:val="0"/>
          <w:numId w:val="9"/>
        </w:numPr>
        <w:spacing w:after="90" w:line="276" w:lineRule="auto"/>
        <w:outlineLvl w:val="1"/>
        <w:rPr>
          <w:rFonts w:cstheme="minorHAnsi"/>
          <w:sz w:val="24"/>
          <w:szCs w:val="24"/>
        </w:rPr>
      </w:pPr>
      <w:r w:rsidRPr="00672D81">
        <w:rPr>
          <w:rFonts w:cstheme="minorHAnsi"/>
          <w:sz w:val="24"/>
          <w:szCs w:val="24"/>
        </w:rPr>
        <w:t xml:space="preserve">A tour of the school </w:t>
      </w:r>
    </w:p>
    <w:p w14:paraId="076C849D" w14:textId="16391738" w:rsidR="000E2DAC" w:rsidRPr="00672D81" w:rsidRDefault="000E2DAC" w:rsidP="001B6540">
      <w:pPr>
        <w:pStyle w:val="ListParagraph"/>
        <w:keepNext/>
        <w:keepLines/>
        <w:numPr>
          <w:ilvl w:val="0"/>
          <w:numId w:val="9"/>
        </w:numPr>
        <w:spacing w:after="90" w:line="276" w:lineRule="auto"/>
        <w:outlineLvl w:val="1"/>
        <w:rPr>
          <w:rFonts w:cstheme="minorHAnsi"/>
          <w:sz w:val="24"/>
          <w:szCs w:val="24"/>
        </w:rPr>
      </w:pPr>
      <w:r w:rsidRPr="00672D81">
        <w:rPr>
          <w:rFonts w:cstheme="minorHAnsi"/>
          <w:sz w:val="24"/>
          <w:szCs w:val="24"/>
        </w:rPr>
        <w:t xml:space="preserve">An introduction to key staff </w:t>
      </w:r>
    </w:p>
    <w:p w14:paraId="5EFDEF1C" w14:textId="14859E18" w:rsidR="000E2DAC" w:rsidRPr="00672D81" w:rsidRDefault="000E2DAC" w:rsidP="001B6540">
      <w:pPr>
        <w:pStyle w:val="ListParagraph"/>
        <w:keepNext/>
        <w:keepLines/>
        <w:numPr>
          <w:ilvl w:val="0"/>
          <w:numId w:val="9"/>
        </w:numPr>
        <w:spacing w:after="90" w:line="276" w:lineRule="auto"/>
        <w:outlineLvl w:val="1"/>
        <w:rPr>
          <w:rFonts w:cstheme="minorHAnsi"/>
          <w:sz w:val="24"/>
          <w:szCs w:val="24"/>
        </w:rPr>
      </w:pPr>
      <w:r w:rsidRPr="00672D81">
        <w:rPr>
          <w:rFonts w:cstheme="minorHAnsi"/>
          <w:sz w:val="24"/>
          <w:szCs w:val="24"/>
        </w:rPr>
        <w:t>A discussion with senior staff concerning such issues as: The school curriculum, the content of key school policies, including the school expectations for good behaviour and discipline.</w:t>
      </w:r>
    </w:p>
    <w:p w14:paraId="650EAA53" w14:textId="165DDA36" w:rsidR="006C4AE6" w:rsidRPr="00672D81" w:rsidRDefault="006C4AE6" w:rsidP="001B6540">
      <w:pPr>
        <w:pStyle w:val="ListParagraph"/>
        <w:keepNext/>
        <w:keepLines/>
        <w:numPr>
          <w:ilvl w:val="0"/>
          <w:numId w:val="9"/>
        </w:numPr>
        <w:spacing w:after="90" w:line="276" w:lineRule="auto"/>
        <w:outlineLvl w:val="1"/>
        <w:rPr>
          <w:rFonts w:cstheme="minorHAnsi"/>
          <w:sz w:val="24"/>
          <w:szCs w:val="24"/>
        </w:rPr>
      </w:pPr>
      <w:r w:rsidRPr="00672D81">
        <w:rPr>
          <w:rFonts w:cstheme="minorHAnsi"/>
          <w:sz w:val="24"/>
          <w:szCs w:val="24"/>
        </w:rPr>
        <w:lastRenderedPageBreak/>
        <w:t>The Home Visit pack is shared with the young person and parents/carers.  This is a very important part of admissions process.</w:t>
      </w:r>
    </w:p>
    <w:p w14:paraId="7D562F85" w14:textId="69B6C33F" w:rsidR="000E2DAC" w:rsidRDefault="000E2DAC" w:rsidP="001B6540">
      <w:pPr>
        <w:pStyle w:val="ListParagraph"/>
        <w:keepNext/>
        <w:keepLines/>
        <w:numPr>
          <w:ilvl w:val="0"/>
          <w:numId w:val="9"/>
        </w:numPr>
        <w:spacing w:after="90" w:line="276" w:lineRule="auto"/>
        <w:outlineLvl w:val="1"/>
        <w:rPr>
          <w:rFonts w:cstheme="minorHAnsi"/>
          <w:sz w:val="24"/>
          <w:szCs w:val="24"/>
        </w:rPr>
      </w:pPr>
      <w:r w:rsidRPr="00672D81">
        <w:rPr>
          <w:rFonts w:cstheme="minorHAnsi"/>
          <w:sz w:val="24"/>
          <w:szCs w:val="24"/>
        </w:rPr>
        <w:t xml:space="preserve">An opportunity for each visitor to ask any questions they may have. Visitors will also receive (if they have not already) a copy of the pupil’s handbook and/or other relevant information </w:t>
      </w:r>
    </w:p>
    <w:p w14:paraId="236D32D0" w14:textId="77777777" w:rsidR="001B6540" w:rsidRPr="00672D81" w:rsidRDefault="001B6540" w:rsidP="001B6540">
      <w:pPr>
        <w:pStyle w:val="ListParagraph"/>
        <w:keepNext/>
        <w:keepLines/>
        <w:numPr>
          <w:ilvl w:val="0"/>
          <w:numId w:val="9"/>
        </w:numPr>
        <w:spacing w:after="90" w:line="276" w:lineRule="auto"/>
        <w:outlineLvl w:val="1"/>
        <w:rPr>
          <w:rFonts w:cstheme="minorHAnsi"/>
          <w:sz w:val="24"/>
          <w:szCs w:val="24"/>
        </w:rPr>
      </w:pPr>
    </w:p>
    <w:p w14:paraId="7053C4E5" w14:textId="5412F5FF" w:rsidR="000E2DAC" w:rsidRPr="00672D81" w:rsidRDefault="000E2DAC" w:rsidP="001B6540">
      <w:pPr>
        <w:keepNext/>
        <w:keepLines/>
        <w:spacing w:after="90" w:line="276" w:lineRule="auto"/>
        <w:ind w:left="-5" w:hanging="10"/>
        <w:outlineLvl w:val="1"/>
        <w:rPr>
          <w:rFonts w:cstheme="minorHAnsi"/>
          <w:b/>
          <w:bCs/>
          <w:sz w:val="24"/>
          <w:szCs w:val="24"/>
        </w:rPr>
      </w:pPr>
      <w:r w:rsidRPr="00672D81">
        <w:rPr>
          <w:rFonts w:cstheme="minorHAnsi"/>
          <w:b/>
          <w:bCs/>
          <w:sz w:val="24"/>
          <w:szCs w:val="24"/>
        </w:rPr>
        <w:t xml:space="preserve">Stage 3 </w:t>
      </w:r>
      <w:r w:rsidR="00030281">
        <w:rPr>
          <w:rFonts w:cstheme="minorHAnsi"/>
          <w:b/>
          <w:bCs/>
          <w:sz w:val="24"/>
          <w:szCs w:val="24"/>
        </w:rPr>
        <w:t>(If needed)</w:t>
      </w:r>
    </w:p>
    <w:p w14:paraId="31417880" w14:textId="2F4310C2" w:rsidR="006C4AE6" w:rsidRDefault="000E2DAC" w:rsidP="001B6540">
      <w:pPr>
        <w:keepNext/>
        <w:keepLines/>
        <w:spacing w:after="90" w:line="276" w:lineRule="auto"/>
        <w:ind w:left="-5" w:hanging="10"/>
        <w:outlineLvl w:val="1"/>
        <w:rPr>
          <w:rFonts w:cstheme="minorHAnsi"/>
          <w:sz w:val="24"/>
          <w:szCs w:val="24"/>
        </w:rPr>
      </w:pPr>
      <w:r w:rsidRPr="00672D81">
        <w:rPr>
          <w:rFonts w:cstheme="minorHAnsi"/>
          <w:sz w:val="24"/>
          <w:szCs w:val="24"/>
        </w:rPr>
        <w:t>Taster Days - Following this the pupil will be invited to attend taster sessions at the school, to follow the school timetable for a morning, day or number of days. This will enable to pupil to experience the school environment at Myles Academy.</w:t>
      </w:r>
    </w:p>
    <w:p w14:paraId="3AE6A8FC" w14:textId="77777777" w:rsidR="001B6540" w:rsidRPr="00672D81" w:rsidRDefault="001B6540" w:rsidP="001B6540">
      <w:pPr>
        <w:keepNext/>
        <w:keepLines/>
        <w:spacing w:after="90" w:line="276" w:lineRule="auto"/>
        <w:ind w:left="-5" w:hanging="10"/>
        <w:outlineLvl w:val="1"/>
        <w:rPr>
          <w:rFonts w:cstheme="minorHAnsi"/>
          <w:sz w:val="24"/>
          <w:szCs w:val="24"/>
        </w:rPr>
      </w:pPr>
    </w:p>
    <w:p w14:paraId="5A33B242" w14:textId="77777777" w:rsidR="000E2DAC" w:rsidRPr="00672D81" w:rsidRDefault="000E2DAC" w:rsidP="001B6540">
      <w:pPr>
        <w:keepNext/>
        <w:keepLines/>
        <w:spacing w:after="90" w:line="276" w:lineRule="auto"/>
        <w:ind w:left="-5" w:hanging="10"/>
        <w:outlineLvl w:val="1"/>
        <w:rPr>
          <w:rFonts w:cstheme="minorHAnsi"/>
          <w:b/>
          <w:bCs/>
          <w:sz w:val="24"/>
          <w:szCs w:val="24"/>
        </w:rPr>
      </w:pPr>
      <w:r w:rsidRPr="00672D81">
        <w:rPr>
          <w:rFonts w:cstheme="minorHAnsi"/>
          <w:b/>
          <w:bCs/>
          <w:sz w:val="24"/>
          <w:szCs w:val="24"/>
        </w:rPr>
        <w:t xml:space="preserve"> Stage 4</w:t>
      </w:r>
    </w:p>
    <w:p w14:paraId="79512800" w14:textId="76313E65" w:rsidR="000E2DAC" w:rsidRPr="00672D81" w:rsidRDefault="000E2DAC" w:rsidP="001B6540">
      <w:pPr>
        <w:keepNext/>
        <w:keepLines/>
        <w:spacing w:after="90" w:line="276" w:lineRule="auto"/>
        <w:ind w:left="-5" w:hanging="10"/>
        <w:outlineLvl w:val="1"/>
        <w:rPr>
          <w:rFonts w:cstheme="minorHAnsi"/>
          <w:sz w:val="24"/>
          <w:szCs w:val="24"/>
        </w:rPr>
      </w:pPr>
      <w:r w:rsidRPr="00672D81">
        <w:rPr>
          <w:rFonts w:cstheme="minorHAnsi"/>
          <w:sz w:val="24"/>
          <w:szCs w:val="24"/>
        </w:rPr>
        <w:t xml:space="preserve"> If, following these visits and taster sessions, all concerned are agreed that the pupil’s needs can be met at the school and that the young person can be adequately managed with the planned resources available and that the pupil and parents/carers are committed to the placement, the school will write to the LA offering a place and arrangements will be made for admission.</w:t>
      </w:r>
    </w:p>
    <w:p w14:paraId="2DAB91D9" w14:textId="344D3332" w:rsidR="000E2DAC" w:rsidRPr="00672D81" w:rsidRDefault="000E2DAC" w:rsidP="001B6540">
      <w:pPr>
        <w:keepNext/>
        <w:keepLines/>
        <w:spacing w:after="90" w:line="276" w:lineRule="auto"/>
        <w:outlineLvl w:val="1"/>
        <w:rPr>
          <w:rFonts w:cstheme="minorHAnsi"/>
          <w:sz w:val="24"/>
          <w:szCs w:val="24"/>
        </w:rPr>
      </w:pPr>
      <w:r w:rsidRPr="00672D81">
        <w:rPr>
          <w:rFonts w:cstheme="minorHAnsi"/>
          <w:sz w:val="24"/>
          <w:szCs w:val="24"/>
        </w:rPr>
        <w:t>We will ensure that an individual risk assessment and behaviour management plan is generated prior to admission. Where appropriate, an initial care plan will be expected from the local authority. All of these documents are reviewed regularly once the child/young person arrives.</w:t>
      </w:r>
    </w:p>
    <w:p w14:paraId="789F8490" w14:textId="77777777" w:rsidR="000E2DAC" w:rsidRPr="00672D81" w:rsidRDefault="000E2DAC" w:rsidP="001B6540">
      <w:pPr>
        <w:keepNext/>
        <w:keepLines/>
        <w:spacing w:after="90" w:line="276" w:lineRule="auto"/>
        <w:outlineLvl w:val="1"/>
        <w:rPr>
          <w:rFonts w:cstheme="minorHAnsi"/>
          <w:sz w:val="24"/>
          <w:szCs w:val="24"/>
        </w:rPr>
      </w:pPr>
      <w:r w:rsidRPr="00672D81">
        <w:rPr>
          <w:rFonts w:cstheme="minorHAnsi"/>
          <w:sz w:val="24"/>
          <w:szCs w:val="24"/>
        </w:rPr>
        <w:t xml:space="preserve"> Myles Academy has established a systematic approach for maintaining admission records, in line with current legislation. We will ensure that all relevant documentation (contracts, permissions, medical information and consent etc.) have been signed by the appropriate parent/carer/local authority representative prior to admission of the child or young person. </w:t>
      </w:r>
    </w:p>
    <w:p w14:paraId="4D09C24F" w14:textId="294C84C5" w:rsidR="009C5BC0" w:rsidRPr="00672D81" w:rsidRDefault="000E2DAC" w:rsidP="001B6540">
      <w:pPr>
        <w:keepNext/>
        <w:keepLines/>
        <w:spacing w:after="90" w:line="276" w:lineRule="auto"/>
        <w:outlineLvl w:val="1"/>
        <w:rPr>
          <w:rFonts w:cstheme="minorHAnsi"/>
          <w:b/>
          <w:bCs/>
          <w:sz w:val="24"/>
          <w:szCs w:val="24"/>
        </w:rPr>
      </w:pPr>
      <w:r w:rsidRPr="00672D81">
        <w:rPr>
          <w:rFonts w:cstheme="minorHAnsi"/>
          <w:b/>
          <w:bCs/>
          <w:sz w:val="24"/>
          <w:szCs w:val="24"/>
        </w:rPr>
        <w:t>It is expected that contractual arrangements between the setting and the placing authority including National Schools Contracts and funding agreement letter, are approved before the admission of any child/young person.</w:t>
      </w:r>
    </w:p>
    <w:p w14:paraId="778E52BA" w14:textId="6FA85CDE" w:rsidR="00433B0D" w:rsidRDefault="00433B0D" w:rsidP="001B6540">
      <w:pPr>
        <w:keepNext/>
        <w:keepLines/>
        <w:spacing w:after="90" w:line="276" w:lineRule="auto"/>
        <w:outlineLvl w:val="1"/>
        <w:rPr>
          <w:rFonts w:cstheme="minorHAnsi"/>
          <w:b/>
          <w:bCs/>
          <w:sz w:val="24"/>
          <w:szCs w:val="24"/>
        </w:rPr>
      </w:pPr>
    </w:p>
    <w:p w14:paraId="28FF96A1" w14:textId="70425A34" w:rsidR="001B6540" w:rsidRDefault="001B6540" w:rsidP="001B6540">
      <w:pPr>
        <w:keepNext/>
        <w:keepLines/>
        <w:spacing w:after="90" w:line="276" w:lineRule="auto"/>
        <w:outlineLvl w:val="1"/>
        <w:rPr>
          <w:rFonts w:cstheme="minorHAnsi"/>
          <w:b/>
          <w:bCs/>
          <w:sz w:val="24"/>
          <w:szCs w:val="24"/>
        </w:rPr>
      </w:pPr>
    </w:p>
    <w:p w14:paraId="3C8B742D" w14:textId="4CF4C2C8" w:rsidR="001B6540" w:rsidRDefault="001B6540" w:rsidP="001B6540">
      <w:pPr>
        <w:keepNext/>
        <w:keepLines/>
        <w:spacing w:after="90" w:line="276" w:lineRule="auto"/>
        <w:outlineLvl w:val="1"/>
        <w:rPr>
          <w:rFonts w:cstheme="minorHAnsi"/>
          <w:b/>
          <w:bCs/>
          <w:sz w:val="24"/>
          <w:szCs w:val="24"/>
        </w:rPr>
      </w:pPr>
    </w:p>
    <w:p w14:paraId="64E143BA" w14:textId="30F024F1" w:rsidR="001B6540" w:rsidRDefault="001B6540" w:rsidP="001B6540">
      <w:pPr>
        <w:keepNext/>
        <w:keepLines/>
        <w:spacing w:after="90" w:line="276" w:lineRule="auto"/>
        <w:outlineLvl w:val="1"/>
        <w:rPr>
          <w:rFonts w:cstheme="minorHAnsi"/>
          <w:b/>
          <w:bCs/>
          <w:sz w:val="24"/>
          <w:szCs w:val="24"/>
        </w:rPr>
      </w:pPr>
    </w:p>
    <w:p w14:paraId="07C5FA63" w14:textId="51234A5B" w:rsidR="001B6540" w:rsidRDefault="001B6540" w:rsidP="001B6540">
      <w:pPr>
        <w:keepNext/>
        <w:keepLines/>
        <w:spacing w:after="90" w:line="276" w:lineRule="auto"/>
        <w:outlineLvl w:val="1"/>
        <w:rPr>
          <w:rFonts w:cstheme="minorHAnsi"/>
          <w:b/>
          <w:bCs/>
          <w:sz w:val="24"/>
          <w:szCs w:val="24"/>
        </w:rPr>
      </w:pPr>
    </w:p>
    <w:p w14:paraId="51E86D35" w14:textId="5CB27686" w:rsidR="001B6540" w:rsidRDefault="001B6540" w:rsidP="001B6540">
      <w:pPr>
        <w:keepNext/>
        <w:keepLines/>
        <w:spacing w:after="90" w:line="276" w:lineRule="auto"/>
        <w:outlineLvl w:val="1"/>
        <w:rPr>
          <w:rFonts w:cstheme="minorHAnsi"/>
          <w:b/>
          <w:bCs/>
          <w:sz w:val="24"/>
          <w:szCs w:val="24"/>
        </w:rPr>
      </w:pPr>
    </w:p>
    <w:p w14:paraId="4579DE94" w14:textId="6F5C9CD1" w:rsidR="001B6540" w:rsidRDefault="001B6540" w:rsidP="001B6540">
      <w:pPr>
        <w:keepNext/>
        <w:keepLines/>
        <w:spacing w:after="90" w:line="276" w:lineRule="auto"/>
        <w:outlineLvl w:val="1"/>
        <w:rPr>
          <w:rFonts w:cstheme="minorHAnsi"/>
          <w:b/>
          <w:bCs/>
          <w:sz w:val="24"/>
          <w:szCs w:val="24"/>
        </w:rPr>
      </w:pPr>
    </w:p>
    <w:p w14:paraId="4EF901F3" w14:textId="41CCA337" w:rsidR="001B6540" w:rsidRDefault="001B6540" w:rsidP="001B6540">
      <w:pPr>
        <w:keepNext/>
        <w:keepLines/>
        <w:spacing w:after="90" w:line="276" w:lineRule="auto"/>
        <w:outlineLvl w:val="1"/>
        <w:rPr>
          <w:rFonts w:cstheme="minorHAnsi"/>
          <w:b/>
          <w:bCs/>
          <w:sz w:val="24"/>
          <w:szCs w:val="24"/>
        </w:rPr>
      </w:pPr>
    </w:p>
    <w:p w14:paraId="629E49F3" w14:textId="77777777" w:rsidR="001B6540" w:rsidRPr="00672D81" w:rsidRDefault="001B6540" w:rsidP="001B6540">
      <w:pPr>
        <w:keepNext/>
        <w:keepLines/>
        <w:spacing w:after="90" w:line="276" w:lineRule="auto"/>
        <w:outlineLvl w:val="1"/>
        <w:rPr>
          <w:rFonts w:cstheme="minorHAnsi"/>
          <w:b/>
          <w:bCs/>
          <w:sz w:val="24"/>
          <w:szCs w:val="24"/>
        </w:rPr>
      </w:pPr>
    </w:p>
    <w:p w14:paraId="406E89BE" w14:textId="4692F4C2" w:rsidR="00433B0D" w:rsidRPr="000D458B" w:rsidRDefault="00433B0D" w:rsidP="000D458B">
      <w:pPr>
        <w:pStyle w:val="ListParagraph"/>
        <w:keepNext/>
        <w:keepLines/>
        <w:numPr>
          <w:ilvl w:val="0"/>
          <w:numId w:val="20"/>
        </w:numPr>
        <w:spacing w:after="90" w:line="276" w:lineRule="auto"/>
        <w:outlineLvl w:val="1"/>
        <w:rPr>
          <w:rFonts w:cstheme="minorHAnsi"/>
          <w:b/>
          <w:bCs/>
          <w:sz w:val="24"/>
          <w:szCs w:val="24"/>
          <w:u w:val="single"/>
        </w:rPr>
      </w:pPr>
      <w:r w:rsidRPr="000D458B">
        <w:rPr>
          <w:rFonts w:cstheme="minorHAnsi"/>
          <w:b/>
          <w:bCs/>
          <w:sz w:val="24"/>
          <w:szCs w:val="24"/>
          <w:u w:val="single"/>
        </w:rPr>
        <w:lastRenderedPageBreak/>
        <w:t xml:space="preserve">Post-Admission </w:t>
      </w:r>
    </w:p>
    <w:p w14:paraId="73A53D0C" w14:textId="77777777" w:rsidR="00B03A82" w:rsidRPr="00672D81" w:rsidRDefault="00433B0D" w:rsidP="001B6540">
      <w:pPr>
        <w:keepNext/>
        <w:keepLines/>
        <w:spacing w:after="90" w:line="276" w:lineRule="auto"/>
        <w:outlineLvl w:val="1"/>
        <w:rPr>
          <w:rFonts w:cstheme="minorHAnsi"/>
          <w:sz w:val="24"/>
          <w:szCs w:val="24"/>
        </w:rPr>
      </w:pPr>
      <w:r w:rsidRPr="00672D81">
        <w:rPr>
          <w:rFonts w:cstheme="minorHAnsi"/>
          <w:sz w:val="24"/>
          <w:szCs w:val="24"/>
        </w:rPr>
        <w:t xml:space="preserve">We will ensure that a post-admission review (initial review) takes place usually within six weeks (no later than 12 weeks). This meeting will endorse the placement and agree the details of individual support plans. This admission review will ensure that all parents/carers and professionals are informed by up-to-date detailed baseline assessment and information related to both the child’s education and care. </w:t>
      </w:r>
    </w:p>
    <w:p w14:paraId="062EB7E6" w14:textId="77777777" w:rsidR="00B03A82" w:rsidRPr="00672D81" w:rsidRDefault="00B03A82" w:rsidP="001B6540">
      <w:pPr>
        <w:keepNext/>
        <w:keepLines/>
        <w:spacing w:after="90" w:line="276" w:lineRule="auto"/>
        <w:outlineLvl w:val="1"/>
        <w:rPr>
          <w:rFonts w:cstheme="minorHAnsi"/>
          <w:sz w:val="24"/>
          <w:szCs w:val="24"/>
        </w:rPr>
      </w:pPr>
      <w:r w:rsidRPr="00672D81">
        <w:rPr>
          <w:rFonts w:cstheme="minorHAnsi"/>
          <w:sz w:val="24"/>
          <w:szCs w:val="24"/>
        </w:rPr>
        <w:t>Myles Academy</w:t>
      </w:r>
      <w:r w:rsidR="00433B0D" w:rsidRPr="00672D81">
        <w:rPr>
          <w:rFonts w:cstheme="minorHAnsi"/>
          <w:sz w:val="24"/>
          <w:szCs w:val="24"/>
        </w:rPr>
        <w:t xml:space="preserve"> will ensure when admitting a young person that prior to the end of the postadmission period (6 weeks) they have identified and completed: </w:t>
      </w:r>
    </w:p>
    <w:p w14:paraId="5E553BD1" w14:textId="6EEAF036" w:rsidR="00B03A82" w:rsidRPr="00672D81" w:rsidRDefault="00433B0D" w:rsidP="001B6540">
      <w:pPr>
        <w:pStyle w:val="ListParagraph"/>
        <w:keepNext/>
        <w:keepLines/>
        <w:numPr>
          <w:ilvl w:val="0"/>
          <w:numId w:val="11"/>
        </w:numPr>
        <w:spacing w:after="90" w:line="276" w:lineRule="auto"/>
        <w:outlineLvl w:val="1"/>
        <w:rPr>
          <w:rFonts w:cstheme="minorHAnsi"/>
          <w:sz w:val="24"/>
          <w:szCs w:val="24"/>
        </w:rPr>
      </w:pPr>
      <w:r w:rsidRPr="00672D81">
        <w:rPr>
          <w:rFonts w:cstheme="minorHAnsi"/>
          <w:sz w:val="24"/>
          <w:szCs w:val="24"/>
        </w:rPr>
        <w:t>The identification of any additional special educational needs that the school is equipped to cater for</w:t>
      </w:r>
      <w:r w:rsidR="00B03A82" w:rsidRPr="00672D81">
        <w:rPr>
          <w:rFonts w:cstheme="minorHAnsi"/>
          <w:sz w:val="24"/>
          <w:szCs w:val="24"/>
        </w:rPr>
        <w:t>.</w:t>
      </w:r>
    </w:p>
    <w:p w14:paraId="0B8ADD72" w14:textId="34C73784" w:rsidR="00B03A82" w:rsidRPr="00672D81" w:rsidRDefault="00433B0D" w:rsidP="001B6540">
      <w:pPr>
        <w:pStyle w:val="ListParagraph"/>
        <w:keepNext/>
        <w:keepLines/>
        <w:numPr>
          <w:ilvl w:val="0"/>
          <w:numId w:val="11"/>
        </w:numPr>
        <w:spacing w:after="90" w:line="276" w:lineRule="auto"/>
        <w:outlineLvl w:val="1"/>
        <w:rPr>
          <w:rFonts w:cstheme="minorHAnsi"/>
          <w:sz w:val="24"/>
          <w:szCs w:val="24"/>
        </w:rPr>
      </w:pPr>
      <w:r w:rsidRPr="00672D81">
        <w:rPr>
          <w:rFonts w:cstheme="minorHAnsi"/>
          <w:sz w:val="24"/>
          <w:szCs w:val="24"/>
        </w:rPr>
        <w:t xml:space="preserve">Base line information and assessment details to be presented in the post-admission review </w:t>
      </w:r>
    </w:p>
    <w:p w14:paraId="5B9E89F1" w14:textId="5281AF99" w:rsidR="00B03A82" w:rsidRPr="00672D81" w:rsidRDefault="00433B0D" w:rsidP="001B6540">
      <w:pPr>
        <w:pStyle w:val="ListParagraph"/>
        <w:keepNext/>
        <w:keepLines/>
        <w:numPr>
          <w:ilvl w:val="0"/>
          <w:numId w:val="11"/>
        </w:numPr>
        <w:spacing w:after="90" w:line="276" w:lineRule="auto"/>
        <w:outlineLvl w:val="1"/>
        <w:rPr>
          <w:rFonts w:cstheme="minorHAnsi"/>
          <w:sz w:val="24"/>
          <w:szCs w:val="24"/>
        </w:rPr>
      </w:pPr>
      <w:r w:rsidRPr="00672D81">
        <w:rPr>
          <w:rFonts w:cstheme="minorHAnsi"/>
          <w:sz w:val="24"/>
          <w:szCs w:val="24"/>
        </w:rPr>
        <w:t>Information stating what needs to be in place to support a young person in the placement</w:t>
      </w:r>
      <w:r w:rsidR="00B03A82" w:rsidRPr="00672D81">
        <w:rPr>
          <w:rFonts w:cstheme="minorHAnsi"/>
          <w:sz w:val="24"/>
          <w:szCs w:val="24"/>
        </w:rPr>
        <w:t>.</w:t>
      </w:r>
    </w:p>
    <w:p w14:paraId="76A62686" w14:textId="37B88C8F" w:rsidR="00B03A82" w:rsidRPr="00672D81" w:rsidRDefault="00433B0D" w:rsidP="001B6540">
      <w:pPr>
        <w:pStyle w:val="ListParagraph"/>
        <w:keepNext/>
        <w:keepLines/>
        <w:numPr>
          <w:ilvl w:val="0"/>
          <w:numId w:val="11"/>
        </w:numPr>
        <w:spacing w:after="90" w:line="276" w:lineRule="auto"/>
        <w:outlineLvl w:val="1"/>
        <w:rPr>
          <w:rFonts w:cstheme="minorHAnsi"/>
          <w:sz w:val="24"/>
          <w:szCs w:val="24"/>
        </w:rPr>
      </w:pPr>
      <w:r w:rsidRPr="00672D81">
        <w:rPr>
          <w:rFonts w:cstheme="minorHAnsi"/>
          <w:sz w:val="24"/>
          <w:szCs w:val="24"/>
        </w:rPr>
        <w:t>An induction process for a new child/young person</w:t>
      </w:r>
      <w:r w:rsidR="00B03A82" w:rsidRPr="00672D81">
        <w:rPr>
          <w:rFonts w:cstheme="minorHAnsi"/>
          <w:sz w:val="24"/>
          <w:szCs w:val="24"/>
        </w:rPr>
        <w:t>.</w:t>
      </w:r>
    </w:p>
    <w:p w14:paraId="7CCC9B63" w14:textId="77777777" w:rsidR="006C4AE6" w:rsidRPr="00672D81" w:rsidRDefault="006C4AE6" w:rsidP="001B6540">
      <w:pPr>
        <w:pStyle w:val="ListParagraph"/>
        <w:keepNext/>
        <w:keepLines/>
        <w:numPr>
          <w:ilvl w:val="0"/>
          <w:numId w:val="11"/>
        </w:numPr>
        <w:spacing w:after="90" w:line="276" w:lineRule="auto"/>
        <w:outlineLvl w:val="1"/>
        <w:rPr>
          <w:rFonts w:cstheme="minorHAnsi"/>
          <w:sz w:val="24"/>
          <w:szCs w:val="24"/>
        </w:rPr>
      </w:pPr>
      <w:r w:rsidRPr="00672D81">
        <w:rPr>
          <w:rFonts w:cstheme="minorHAnsi"/>
          <w:sz w:val="24"/>
          <w:szCs w:val="24"/>
        </w:rPr>
        <w:t xml:space="preserve">Review of behaviour patterns and support. </w:t>
      </w:r>
    </w:p>
    <w:p w14:paraId="42D2995B" w14:textId="5C845ADA" w:rsidR="006C4AE6" w:rsidRPr="00672D81" w:rsidRDefault="006C4AE6" w:rsidP="001B6540">
      <w:pPr>
        <w:pStyle w:val="ListParagraph"/>
        <w:keepNext/>
        <w:keepLines/>
        <w:numPr>
          <w:ilvl w:val="0"/>
          <w:numId w:val="11"/>
        </w:numPr>
        <w:spacing w:after="90" w:line="276" w:lineRule="auto"/>
        <w:outlineLvl w:val="1"/>
        <w:rPr>
          <w:rFonts w:cstheme="minorHAnsi"/>
          <w:sz w:val="24"/>
          <w:szCs w:val="24"/>
        </w:rPr>
      </w:pPr>
      <w:r w:rsidRPr="00672D81">
        <w:rPr>
          <w:rFonts w:cstheme="minorHAnsi"/>
          <w:sz w:val="24"/>
          <w:szCs w:val="24"/>
        </w:rPr>
        <w:t xml:space="preserve">All paperwork including risk assessment, strategies for intervention and Behaviour Management Plans will be discussed and signed off. </w:t>
      </w:r>
    </w:p>
    <w:p w14:paraId="2051EE02" w14:textId="3DEDA277" w:rsidR="000E2DAC" w:rsidRDefault="006C4AE6" w:rsidP="001B6540">
      <w:pPr>
        <w:pStyle w:val="ListParagraph"/>
        <w:keepNext/>
        <w:keepLines/>
        <w:numPr>
          <w:ilvl w:val="0"/>
          <w:numId w:val="11"/>
        </w:numPr>
        <w:spacing w:after="90" w:line="276" w:lineRule="auto"/>
        <w:outlineLvl w:val="1"/>
        <w:rPr>
          <w:rFonts w:cstheme="minorHAnsi"/>
          <w:sz w:val="24"/>
          <w:szCs w:val="24"/>
        </w:rPr>
      </w:pPr>
      <w:r w:rsidRPr="00672D81">
        <w:rPr>
          <w:rFonts w:cstheme="minorHAnsi"/>
          <w:sz w:val="24"/>
          <w:szCs w:val="24"/>
        </w:rPr>
        <w:t>Targets for the students will be set.</w:t>
      </w:r>
    </w:p>
    <w:p w14:paraId="607E7DAE" w14:textId="77777777" w:rsidR="001B6540" w:rsidRPr="00672D81" w:rsidRDefault="001B6540" w:rsidP="001B6540">
      <w:pPr>
        <w:pStyle w:val="ListParagraph"/>
        <w:keepNext/>
        <w:keepLines/>
        <w:spacing w:after="90" w:line="276" w:lineRule="auto"/>
        <w:outlineLvl w:val="1"/>
        <w:rPr>
          <w:rFonts w:cstheme="minorHAnsi"/>
          <w:sz w:val="24"/>
          <w:szCs w:val="24"/>
        </w:rPr>
      </w:pPr>
    </w:p>
    <w:p w14:paraId="27D78992" w14:textId="52230145" w:rsidR="000D458B" w:rsidRPr="00B842EC" w:rsidRDefault="00B03A82" w:rsidP="000D458B">
      <w:pPr>
        <w:pStyle w:val="ListParagraph"/>
        <w:keepNext/>
        <w:keepLines/>
        <w:numPr>
          <w:ilvl w:val="0"/>
          <w:numId w:val="20"/>
        </w:numPr>
        <w:spacing w:after="90" w:line="276" w:lineRule="auto"/>
        <w:outlineLvl w:val="1"/>
        <w:rPr>
          <w:rFonts w:cstheme="minorHAnsi"/>
          <w:b/>
          <w:bCs/>
          <w:sz w:val="24"/>
          <w:szCs w:val="24"/>
          <w:u w:val="single"/>
        </w:rPr>
      </w:pPr>
      <w:r w:rsidRPr="000D458B">
        <w:rPr>
          <w:rFonts w:cstheme="minorHAnsi"/>
          <w:b/>
          <w:bCs/>
          <w:sz w:val="24"/>
          <w:szCs w:val="24"/>
          <w:u w:val="single"/>
        </w:rPr>
        <w:t xml:space="preserve">Admission Criteria </w:t>
      </w:r>
    </w:p>
    <w:p w14:paraId="43761025" w14:textId="2B84CB4A" w:rsidR="00B03A82" w:rsidRPr="00672D81" w:rsidRDefault="00B03A82"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The pupil will have a statement of Special Educational Needs or Education Health Care Plan</w:t>
      </w:r>
      <w:r w:rsidR="00C50F90" w:rsidRPr="00672D81">
        <w:rPr>
          <w:rFonts w:cstheme="minorHAnsi"/>
          <w:sz w:val="24"/>
          <w:szCs w:val="24"/>
        </w:rPr>
        <w:t>.</w:t>
      </w:r>
      <w:r w:rsidRPr="00672D81">
        <w:rPr>
          <w:rFonts w:cstheme="minorHAnsi"/>
          <w:sz w:val="24"/>
          <w:szCs w:val="24"/>
        </w:rPr>
        <w:t xml:space="preserve"> </w:t>
      </w:r>
    </w:p>
    <w:p w14:paraId="3C77E624" w14:textId="779097D2" w:rsidR="00B03A82" w:rsidRPr="00672D81" w:rsidRDefault="00B03A82"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The statement will specify that the pupil has MLD, SLD</w:t>
      </w:r>
      <w:r w:rsidR="00D6115C">
        <w:rPr>
          <w:rFonts w:cstheme="minorHAnsi"/>
          <w:sz w:val="24"/>
          <w:szCs w:val="24"/>
        </w:rPr>
        <w:t>, SEMH</w:t>
      </w:r>
      <w:r w:rsidRPr="00672D81">
        <w:rPr>
          <w:rFonts w:cstheme="minorHAnsi"/>
          <w:sz w:val="24"/>
          <w:szCs w:val="24"/>
        </w:rPr>
        <w:t xml:space="preserve"> or ASD.</w:t>
      </w:r>
    </w:p>
    <w:p w14:paraId="511F969A" w14:textId="328410D6" w:rsidR="00B03A82" w:rsidRPr="00672D81" w:rsidRDefault="00B03A82"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The pupil will express a commitment to the placement and agree to Myles Academy’s Expectations.</w:t>
      </w:r>
    </w:p>
    <w:p w14:paraId="3B4F7FEA" w14:textId="553D6997" w:rsidR="00B03A82" w:rsidRPr="00672D81" w:rsidRDefault="00B03A82"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The pupil’s parents/carers will express a commitment to the placement and agree to Myles Academy’s Expectations.</w:t>
      </w:r>
    </w:p>
    <w:p w14:paraId="0FA3F512" w14:textId="3008AD68" w:rsidR="00B03A82" w:rsidRPr="00692821" w:rsidRDefault="00B03A82" w:rsidP="001B6540">
      <w:pPr>
        <w:pStyle w:val="ListParagraph"/>
        <w:keepNext/>
        <w:keepLines/>
        <w:numPr>
          <w:ilvl w:val="0"/>
          <w:numId w:val="13"/>
        </w:numPr>
        <w:spacing w:after="90" w:line="276" w:lineRule="auto"/>
        <w:outlineLvl w:val="1"/>
        <w:rPr>
          <w:rFonts w:eastAsia="Arial" w:cstheme="minorHAnsi"/>
          <w:b/>
          <w:color w:val="000000"/>
          <w:sz w:val="24"/>
          <w:szCs w:val="24"/>
          <w:lang w:eastAsia="en-GB"/>
        </w:rPr>
      </w:pPr>
      <w:r w:rsidRPr="00672D81">
        <w:rPr>
          <w:rFonts w:cstheme="minorHAnsi"/>
          <w:sz w:val="24"/>
          <w:szCs w:val="24"/>
        </w:rPr>
        <w:t>For all “Looked After Children”, there must be permanently named carers and a permanent home base for the pupil, available at any time throughout the year. The school cannot be the main residence for any child.</w:t>
      </w:r>
    </w:p>
    <w:p w14:paraId="45754315" w14:textId="3BE9CCC8" w:rsidR="00692821" w:rsidRPr="00B842EC" w:rsidRDefault="00692821" w:rsidP="001B6540">
      <w:pPr>
        <w:pStyle w:val="ListParagraph"/>
        <w:keepNext/>
        <w:keepLines/>
        <w:numPr>
          <w:ilvl w:val="0"/>
          <w:numId w:val="13"/>
        </w:numPr>
        <w:spacing w:after="90" w:line="276" w:lineRule="auto"/>
        <w:outlineLvl w:val="1"/>
        <w:rPr>
          <w:rFonts w:eastAsia="Arial" w:cstheme="minorHAnsi"/>
          <w:b/>
          <w:color w:val="000000"/>
          <w:sz w:val="24"/>
          <w:szCs w:val="24"/>
          <w:lang w:eastAsia="en-GB"/>
        </w:rPr>
      </w:pPr>
      <w:r>
        <w:rPr>
          <w:rFonts w:cstheme="minorHAnsi"/>
          <w:sz w:val="24"/>
          <w:szCs w:val="24"/>
        </w:rPr>
        <w:t>The pupil will not be related to any other pupil at Myles Academy.</w:t>
      </w:r>
    </w:p>
    <w:p w14:paraId="3C4E95F1" w14:textId="5B82C333" w:rsidR="00B842EC" w:rsidRPr="00B842EC" w:rsidRDefault="00B842EC" w:rsidP="001B6540">
      <w:pPr>
        <w:pStyle w:val="ListParagraph"/>
        <w:keepNext/>
        <w:keepLines/>
        <w:numPr>
          <w:ilvl w:val="0"/>
          <w:numId w:val="13"/>
        </w:numPr>
        <w:spacing w:after="90" w:line="276" w:lineRule="auto"/>
        <w:outlineLvl w:val="1"/>
        <w:rPr>
          <w:rFonts w:eastAsia="Arial" w:cstheme="minorHAnsi"/>
          <w:b/>
          <w:color w:val="000000"/>
          <w:sz w:val="24"/>
          <w:szCs w:val="24"/>
          <w:lang w:eastAsia="en-GB"/>
        </w:rPr>
      </w:pPr>
      <w:r>
        <w:rPr>
          <w:rFonts w:cstheme="minorHAnsi"/>
          <w:sz w:val="24"/>
          <w:szCs w:val="24"/>
        </w:rPr>
        <w:t>The pupil will not have a history of violence or aggression at school within the last year.</w:t>
      </w:r>
    </w:p>
    <w:p w14:paraId="276B29BE" w14:textId="77777777" w:rsidR="00B03A82" w:rsidRPr="00672D81" w:rsidRDefault="00B03A82" w:rsidP="00B842EC">
      <w:pPr>
        <w:keepNext/>
        <w:keepLines/>
        <w:spacing w:after="90" w:line="276" w:lineRule="auto"/>
        <w:outlineLvl w:val="1"/>
        <w:rPr>
          <w:rFonts w:cstheme="minorHAnsi"/>
          <w:sz w:val="24"/>
          <w:szCs w:val="24"/>
        </w:rPr>
      </w:pPr>
      <w:r w:rsidRPr="000D458B">
        <w:rPr>
          <w:rFonts w:cstheme="minorHAnsi"/>
          <w:b/>
          <w:bCs/>
          <w:sz w:val="24"/>
          <w:szCs w:val="24"/>
        </w:rPr>
        <w:t>The LA will</w:t>
      </w:r>
      <w:r w:rsidRPr="00672D81">
        <w:rPr>
          <w:rFonts w:cstheme="minorHAnsi"/>
          <w:sz w:val="24"/>
          <w:szCs w:val="24"/>
        </w:rPr>
        <w:t xml:space="preserve">: </w:t>
      </w:r>
    </w:p>
    <w:p w14:paraId="3FBE2C43" w14:textId="121A11AB" w:rsidR="00B03A82" w:rsidRPr="00672D81" w:rsidRDefault="00B03A82" w:rsidP="001B6540">
      <w:pPr>
        <w:pStyle w:val="ListParagraph"/>
        <w:keepNext/>
        <w:keepLines/>
        <w:numPr>
          <w:ilvl w:val="0"/>
          <w:numId w:val="15"/>
        </w:numPr>
        <w:spacing w:after="90" w:line="276" w:lineRule="auto"/>
        <w:outlineLvl w:val="1"/>
        <w:rPr>
          <w:rFonts w:cstheme="minorHAnsi"/>
          <w:sz w:val="24"/>
          <w:szCs w:val="24"/>
        </w:rPr>
      </w:pPr>
      <w:r w:rsidRPr="00672D81">
        <w:rPr>
          <w:rFonts w:cstheme="minorHAnsi"/>
          <w:sz w:val="24"/>
          <w:szCs w:val="24"/>
        </w:rPr>
        <w:t xml:space="preserve">Provide the school with all current advice and information concerning the pupil </w:t>
      </w:r>
    </w:p>
    <w:p w14:paraId="1F091663" w14:textId="0D953DFC" w:rsidR="00B03A82" w:rsidRPr="00672D81" w:rsidRDefault="00B03A82" w:rsidP="001B6540">
      <w:pPr>
        <w:pStyle w:val="ListParagraph"/>
        <w:keepNext/>
        <w:keepLines/>
        <w:numPr>
          <w:ilvl w:val="0"/>
          <w:numId w:val="15"/>
        </w:numPr>
        <w:spacing w:after="90" w:line="276" w:lineRule="auto"/>
        <w:outlineLvl w:val="1"/>
        <w:rPr>
          <w:rFonts w:cstheme="minorHAnsi"/>
          <w:sz w:val="24"/>
          <w:szCs w:val="24"/>
        </w:rPr>
      </w:pPr>
      <w:r w:rsidRPr="00672D81">
        <w:rPr>
          <w:rFonts w:cstheme="minorHAnsi"/>
          <w:sz w:val="24"/>
          <w:szCs w:val="24"/>
        </w:rPr>
        <w:t xml:space="preserve">Nominate Myles Academy in Section IV of the statement </w:t>
      </w:r>
    </w:p>
    <w:p w14:paraId="07C94C3E" w14:textId="7532444F" w:rsidR="00B03A82" w:rsidRPr="00672D81" w:rsidRDefault="00B03A82" w:rsidP="001B6540">
      <w:pPr>
        <w:pStyle w:val="ListParagraph"/>
        <w:keepNext/>
        <w:keepLines/>
        <w:numPr>
          <w:ilvl w:val="0"/>
          <w:numId w:val="15"/>
        </w:numPr>
        <w:spacing w:after="90" w:line="276" w:lineRule="auto"/>
        <w:outlineLvl w:val="1"/>
        <w:rPr>
          <w:rFonts w:cstheme="minorHAnsi"/>
          <w:sz w:val="24"/>
          <w:szCs w:val="24"/>
        </w:rPr>
      </w:pPr>
      <w:r w:rsidRPr="00672D81">
        <w:rPr>
          <w:rFonts w:cstheme="minorHAnsi"/>
          <w:sz w:val="24"/>
          <w:szCs w:val="24"/>
        </w:rPr>
        <w:t xml:space="preserve">Agree contractual arrangements for transporting the pupil to and from school </w:t>
      </w:r>
    </w:p>
    <w:p w14:paraId="71C52A53" w14:textId="0FDE3066" w:rsidR="00EC6AFE" w:rsidRPr="00A8319B" w:rsidRDefault="00B03A82" w:rsidP="001B6540">
      <w:pPr>
        <w:pStyle w:val="ListParagraph"/>
        <w:keepNext/>
        <w:keepLines/>
        <w:numPr>
          <w:ilvl w:val="0"/>
          <w:numId w:val="15"/>
        </w:numPr>
        <w:spacing w:after="90" w:line="276" w:lineRule="auto"/>
        <w:outlineLvl w:val="1"/>
        <w:rPr>
          <w:rFonts w:eastAsia="Arial" w:cstheme="minorHAnsi"/>
          <w:b/>
          <w:color w:val="000000"/>
          <w:sz w:val="24"/>
          <w:szCs w:val="24"/>
          <w:lang w:eastAsia="en-GB"/>
        </w:rPr>
      </w:pPr>
      <w:r w:rsidRPr="00672D81">
        <w:rPr>
          <w:rFonts w:cstheme="minorHAnsi"/>
          <w:sz w:val="24"/>
          <w:szCs w:val="24"/>
        </w:rPr>
        <w:t>Make any arrangements for transporting the pupil to and from school.</w:t>
      </w:r>
    </w:p>
    <w:p w14:paraId="64FEC0ED" w14:textId="77777777" w:rsidR="000D458B" w:rsidRDefault="000D458B" w:rsidP="001B6540">
      <w:pPr>
        <w:keepNext/>
        <w:keepLines/>
        <w:spacing w:after="90" w:line="276" w:lineRule="auto"/>
        <w:outlineLvl w:val="1"/>
        <w:rPr>
          <w:rFonts w:cstheme="minorHAnsi"/>
          <w:b/>
          <w:bCs/>
          <w:sz w:val="24"/>
          <w:szCs w:val="24"/>
          <w:u w:val="single"/>
        </w:rPr>
      </w:pPr>
    </w:p>
    <w:p w14:paraId="38130C1E" w14:textId="7C271BDE" w:rsidR="00EC6AFE" w:rsidRPr="000D458B" w:rsidRDefault="00EC6AFE" w:rsidP="000D458B">
      <w:pPr>
        <w:pStyle w:val="ListParagraph"/>
        <w:keepNext/>
        <w:keepLines/>
        <w:numPr>
          <w:ilvl w:val="0"/>
          <w:numId w:val="20"/>
        </w:numPr>
        <w:spacing w:after="90" w:line="276" w:lineRule="auto"/>
        <w:outlineLvl w:val="1"/>
        <w:rPr>
          <w:rFonts w:cstheme="minorHAnsi"/>
          <w:b/>
          <w:bCs/>
          <w:sz w:val="24"/>
          <w:szCs w:val="24"/>
          <w:u w:val="single"/>
        </w:rPr>
      </w:pPr>
      <w:r w:rsidRPr="000D458B">
        <w:rPr>
          <w:rFonts w:cstheme="minorHAnsi"/>
          <w:b/>
          <w:bCs/>
          <w:sz w:val="24"/>
          <w:szCs w:val="24"/>
          <w:u w:val="single"/>
        </w:rPr>
        <w:t xml:space="preserve">Admissions Register </w:t>
      </w:r>
    </w:p>
    <w:p w14:paraId="0E7626EA" w14:textId="77777777" w:rsidR="00EC6AFE" w:rsidRPr="00672D81" w:rsidRDefault="00EC6AFE" w:rsidP="001B6540">
      <w:pPr>
        <w:keepNext/>
        <w:keepLines/>
        <w:spacing w:after="90" w:line="276" w:lineRule="auto"/>
        <w:outlineLvl w:val="1"/>
        <w:rPr>
          <w:rFonts w:cstheme="minorHAnsi"/>
          <w:sz w:val="24"/>
          <w:szCs w:val="24"/>
        </w:rPr>
      </w:pPr>
      <w:r w:rsidRPr="00672D81">
        <w:rPr>
          <w:rFonts w:cstheme="minorHAnsi"/>
          <w:sz w:val="24"/>
          <w:szCs w:val="24"/>
        </w:rPr>
        <w:t xml:space="preserve">The school keeps an admission register which contains an index in alphabetical order of all the pupils at the school and the following information about each pupil: </w:t>
      </w:r>
    </w:p>
    <w:p w14:paraId="0046DD87" w14:textId="6F979756"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Pupil number (UPNS) </w:t>
      </w:r>
    </w:p>
    <w:p w14:paraId="430CF3F3" w14:textId="7BC0B848"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Name in full </w:t>
      </w:r>
    </w:p>
    <w:p w14:paraId="4E2DA93C" w14:textId="317C7C48"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Gender</w:t>
      </w:r>
    </w:p>
    <w:p w14:paraId="5D07BD1F" w14:textId="389B59F6"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The name and address of every person known to the school to be a parent of the pupil and, against the entry on the register of the particulars of any parent with whom the pupil normally resides, an indication of that fact and an emergency telephone number </w:t>
      </w:r>
    </w:p>
    <w:p w14:paraId="4EA89631" w14:textId="63CEA386"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Day, month and year of birth </w:t>
      </w:r>
    </w:p>
    <w:p w14:paraId="172CF21A" w14:textId="643C3740"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Day, month and year of admission or re-admission to the school </w:t>
      </w:r>
    </w:p>
    <w:p w14:paraId="5773359E" w14:textId="7B63378C"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Name and address of the school last attended, if any </w:t>
      </w:r>
    </w:p>
    <w:p w14:paraId="2928193C" w14:textId="27873F76"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Leave date when applicable </w:t>
      </w:r>
    </w:p>
    <w:p w14:paraId="3F93560C" w14:textId="60FD721B"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Leaving destination </w:t>
      </w:r>
    </w:p>
    <w:p w14:paraId="749C7F34" w14:textId="46A5AB80" w:rsidR="00EC6AFE" w:rsidRPr="00672D81" w:rsidRDefault="00EC6AFE" w:rsidP="001B6540">
      <w:pPr>
        <w:pStyle w:val="ListParagraph"/>
        <w:keepNext/>
        <w:keepLines/>
        <w:numPr>
          <w:ilvl w:val="0"/>
          <w:numId w:val="5"/>
        </w:numPr>
        <w:spacing w:after="90" w:line="276" w:lineRule="auto"/>
        <w:outlineLvl w:val="1"/>
        <w:rPr>
          <w:rFonts w:cstheme="minorHAnsi"/>
          <w:sz w:val="24"/>
          <w:szCs w:val="24"/>
        </w:rPr>
      </w:pPr>
      <w:r w:rsidRPr="00672D81">
        <w:rPr>
          <w:rFonts w:cstheme="minorHAnsi"/>
          <w:sz w:val="24"/>
          <w:szCs w:val="24"/>
        </w:rPr>
        <w:t xml:space="preserve">That when a leaving pupil’s destination is given as another school, the school has verified this new school as a legally registered provider </w:t>
      </w:r>
    </w:p>
    <w:p w14:paraId="0ADF6542" w14:textId="77777777" w:rsidR="00EC6AFE" w:rsidRPr="00672D81" w:rsidRDefault="00EC6AFE" w:rsidP="001B6540">
      <w:pPr>
        <w:pStyle w:val="ListParagraph"/>
        <w:keepNext/>
        <w:keepLines/>
        <w:numPr>
          <w:ilvl w:val="0"/>
          <w:numId w:val="5"/>
        </w:numPr>
        <w:spacing w:after="90" w:line="276" w:lineRule="auto"/>
        <w:outlineLvl w:val="1"/>
        <w:rPr>
          <w:rFonts w:eastAsia="Arial" w:cstheme="minorHAnsi"/>
          <w:b/>
          <w:color w:val="000000"/>
          <w:sz w:val="24"/>
          <w:szCs w:val="24"/>
          <w:lang w:eastAsia="en-GB"/>
        </w:rPr>
      </w:pPr>
      <w:r w:rsidRPr="00672D81">
        <w:rPr>
          <w:rFonts w:cstheme="minorHAnsi"/>
          <w:sz w:val="24"/>
          <w:szCs w:val="24"/>
        </w:rPr>
        <w:t>That where the leaving pupil’s educational destination is unknown, or is not given as a legally registered school, this has been reported to the local authority in a timely manner</w:t>
      </w:r>
    </w:p>
    <w:p w14:paraId="137A756C" w14:textId="7BF1762E" w:rsidR="00320544" w:rsidRPr="001B6540" w:rsidRDefault="00EC6AFE" w:rsidP="001B6540">
      <w:pPr>
        <w:pStyle w:val="ListParagraph"/>
        <w:keepNext/>
        <w:keepLines/>
        <w:numPr>
          <w:ilvl w:val="0"/>
          <w:numId w:val="5"/>
        </w:numPr>
        <w:spacing w:after="90" w:line="276" w:lineRule="auto"/>
        <w:outlineLvl w:val="1"/>
        <w:rPr>
          <w:rFonts w:eastAsia="Arial" w:cstheme="minorHAnsi"/>
          <w:b/>
          <w:color w:val="000000"/>
          <w:sz w:val="24"/>
          <w:szCs w:val="24"/>
          <w:lang w:eastAsia="en-GB"/>
        </w:rPr>
      </w:pPr>
      <w:r w:rsidRPr="00672D81">
        <w:rPr>
          <w:rFonts w:cstheme="minorHAnsi"/>
          <w:sz w:val="24"/>
          <w:szCs w:val="24"/>
        </w:rPr>
        <w:t>The admission register will be kept on the school database and updated as required.</w:t>
      </w:r>
    </w:p>
    <w:p w14:paraId="794FC575" w14:textId="77777777" w:rsidR="001B6540" w:rsidRPr="001B6540" w:rsidRDefault="001B6540" w:rsidP="001B6540">
      <w:pPr>
        <w:keepNext/>
        <w:keepLines/>
        <w:spacing w:after="90" w:line="276" w:lineRule="auto"/>
        <w:outlineLvl w:val="1"/>
        <w:rPr>
          <w:rFonts w:eastAsia="Arial" w:cstheme="minorHAnsi"/>
          <w:b/>
          <w:color w:val="000000"/>
          <w:sz w:val="24"/>
          <w:szCs w:val="24"/>
          <w:lang w:eastAsia="en-GB"/>
        </w:rPr>
      </w:pPr>
    </w:p>
    <w:p w14:paraId="44C23C34" w14:textId="0975A42B" w:rsidR="00EC6AFE" w:rsidRPr="000D458B" w:rsidRDefault="00EC6AFE" w:rsidP="000D458B">
      <w:pPr>
        <w:pStyle w:val="ListParagraph"/>
        <w:keepNext/>
        <w:keepLines/>
        <w:numPr>
          <w:ilvl w:val="0"/>
          <w:numId w:val="20"/>
        </w:numPr>
        <w:spacing w:after="90" w:line="276" w:lineRule="auto"/>
        <w:outlineLvl w:val="1"/>
        <w:rPr>
          <w:rFonts w:cstheme="minorHAnsi"/>
          <w:sz w:val="24"/>
          <w:szCs w:val="24"/>
        </w:rPr>
      </w:pPr>
      <w:r w:rsidRPr="000D458B">
        <w:rPr>
          <w:rFonts w:cstheme="minorHAnsi"/>
          <w:b/>
          <w:bCs/>
          <w:sz w:val="24"/>
          <w:szCs w:val="24"/>
          <w:u w:val="single"/>
        </w:rPr>
        <w:t>Additional</w:t>
      </w:r>
      <w:r w:rsidRPr="000D458B">
        <w:rPr>
          <w:rFonts w:cstheme="minorHAnsi"/>
          <w:sz w:val="24"/>
          <w:szCs w:val="24"/>
        </w:rPr>
        <w:t xml:space="preserve"> </w:t>
      </w:r>
    </w:p>
    <w:p w14:paraId="2B8DC7EC" w14:textId="77777777" w:rsidR="00EC6AFE" w:rsidRPr="00672D81" w:rsidRDefault="00EC6AFE" w:rsidP="001B6540">
      <w:pPr>
        <w:keepNext/>
        <w:keepLines/>
        <w:spacing w:after="90" w:line="276" w:lineRule="auto"/>
        <w:outlineLvl w:val="1"/>
        <w:rPr>
          <w:rFonts w:cstheme="minorHAnsi"/>
          <w:sz w:val="24"/>
          <w:szCs w:val="24"/>
        </w:rPr>
      </w:pPr>
      <w:r w:rsidRPr="00672D81">
        <w:rPr>
          <w:rFonts w:cstheme="minorHAnsi"/>
          <w:sz w:val="24"/>
          <w:szCs w:val="24"/>
        </w:rPr>
        <w:t xml:space="preserve">We will inform the relevant local authority of any pupil who is going to be deleted from the admission register where they: </w:t>
      </w:r>
    </w:p>
    <w:p w14:paraId="792748ED" w14:textId="5B30A0DD" w:rsidR="00EC6AFE" w:rsidRPr="00672D81" w:rsidRDefault="00EC6AFE"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 xml:space="preserve">Have been taken out of school by their parents and are being educated outside the school system e.g., Home education. </w:t>
      </w:r>
    </w:p>
    <w:p w14:paraId="08248E27" w14:textId="73982875" w:rsidR="00EC6AFE" w:rsidRPr="00672D81" w:rsidRDefault="00EC6AFE"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 xml:space="preserve">Have ceased to attend school. </w:t>
      </w:r>
    </w:p>
    <w:p w14:paraId="065539E0" w14:textId="69E54A29" w:rsidR="00EC6AFE" w:rsidRPr="00672D81" w:rsidRDefault="00EC6AFE"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Have been certified by the school medical personnel as unlikely to be in a fit state of health to attend school before ceasing to be of compulsory school age, and neither he/she nor his/her parent has indicated the intention to continue to attend the school after ceasing to be of compulsory school age.</w:t>
      </w:r>
    </w:p>
    <w:p w14:paraId="429782F0" w14:textId="6193050A" w:rsidR="00EC6AFE" w:rsidRPr="00672D81" w:rsidRDefault="00EC6AFE"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Are in custody for a period of more than four months due to a final court order and the proprietor does not reasonably believe they will be returning to the school at the end of that period.</w:t>
      </w:r>
    </w:p>
    <w:p w14:paraId="5DB61217" w14:textId="7748A079" w:rsidR="00EC6AFE" w:rsidRPr="00672D81" w:rsidRDefault="00EC6AFE" w:rsidP="001B6540">
      <w:pPr>
        <w:pStyle w:val="ListParagraph"/>
        <w:keepNext/>
        <w:keepLines/>
        <w:numPr>
          <w:ilvl w:val="0"/>
          <w:numId w:val="13"/>
        </w:numPr>
        <w:spacing w:after="90" w:line="276" w:lineRule="auto"/>
        <w:outlineLvl w:val="1"/>
        <w:rPr>
          <w:rFonts w:cstheme="minorHAnsi"/>
          <w:sz w:val="24"/>
          <w:szCs w:val="24"/>
        </w:rPr>
      </w:pPr>
      <w:r w:rsidRPr="00672D81">
        <w:rPr>
          <w:rFonts w:cstheme="minorHAnsi"/>
          <w:sz w:val="24"/>
          <w:szCs w:val="24"/>
        </w:rPr>
        <w:t>Have been permanently excluded.</w:t>
      </w:r>
    </w:p>
    <w:p w14:paraId="02ABB2A9" w14:textId="38413BF1" w:rsidR="00EC6AFE" w:rsidRPr="00672D81" w:rsidRDefault="00EC6AFE" w:rsidP="001B6540">
      <w:pPr>
        <w:keepNext/>
        <w:keepLines/>
        <w:spacing w:after="90" w:line="276" w:lineRule="auto"/>
        <w:outlineLvl w:val="1"/>
        <w:rPr>
          <w:rFonts w:eastAsia="Arial" w:cstheme="minorHAnsi"/>
          <w:b/>
          <w:color w:val="000000"/>
          <w:sz w:val="24"/>
          <w:szCs w:val="24"/>
          <w:lang w:eastAsia="en-GB"/>
        </w:rPr>
      </w:pPr>
      <w:r w:rsidRPr="00672D81">
        <w:rPr>
          <w:rFonts w:cstheme="minorHAnsi"/>
          <w:sz w:val="24"/>
          <w:szCs w:val="24"/>
        </w:rPr>
        <w:lastRenderedPageBreak/>
        <w:t>The local authority will be notified when school is to delete a pupil from its register under the above circumstances.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w:t>
      </w:r>
    </w:p>
    <w:p w14:paraId="78EBA1D0" w14:textId="72C49B26" w:rsidR="00EC6AFE" w:rsidRDefault="00EC6AFE" w:rsidP="001B6540">
      <w:pPr>
        <w:spacing w:line="276" w:lineRule="auto"/>
        <w:rPr>
          <w:rFonts w:cstheme="minorHAnsi"/>
          <w:sz w:val="24"/>
          <w:szCs w:val="24"/>
        </w:rPr>
      </w:pPr>
    </w:p>
    <w:p w14:paraId="1C0E1E23" w14:textId="3BC798EB" w:rsidR="001B6540" w:rsidRPr="000D458B" w:rsidRDefault="001B6540" w:rsidP="000D458B">
      <w:pPr>
        <w:pStyle w:val="ListParagraph"/>
        <w:keepNext/>
        <w:keepLines/>
        <w:numPr>
          <w:ilvl w:val="0"/>
          <w:numId w:val="20"/>
        </w:numPr>
        <w:spacing w:after="90" w:line="276" w:lineRule="auto"/>
        <w:outlineLvl w:val="1"/>
        <w:rPr>
          <w:rFonts w:eastAsia="Arial" w:cstheme="minorHAnsi"/>
          <w:b/>
          <w:color w:val="000000"/>
          <w:sz w:val="24"/>
          <w:szCs w:val="24"/>
          <w:u w:val="single"/>
          <w:lang w:eastAsia="en-GB"/>
        </w:rPr>
      </w:pPr>
      <w:r w:rsidRPr="000D458B">
        <w:rPr>
          <w:rFonts w:eastAsia="Arial" w:cstheme="minorHAnsi"/>
          <w:b/>
          <w:color w:val="000000"/>
          <w:sz w:val="24"/>
          <w:szCs w:val="24"/>
          <w:u w:val="single"/>
          <w:lang w:eastAsia="en-GB"/>
        </w:rPr>
        <w:t>Legislation</w:t>
      </w:r>
      <w:r w:rsidRPr="000D458B">
        <w:rPr>
          <w:rFonts w:eastAsia="Arial" w:cstheme="minorHAnsi"/>
          <w:color w:val="000000"/>
          <w:sz w:val="24"/>
          <w:szCs w:val="24"/>
          <w:u w:val="single"/>
          <w:lang w:eastAsia="en-GB"/>
        </w:rPr>
        <w:t xml:space="preserve"> </w:t>
      </w:r>
    </w:p>
    <w:p w14:paraId="64A6D6B1" w14:textId="77777777" w:rsidR="001B6540" w:rsidRPr="004B0868" w:rsidRDefault="001B6540" w:rsidP="001B6540">
      <w:pPr>
        <w:spacing w:after="74" w:line="276" w:lineRule="auto"/>
        <w:ind w:left="-5" w:right="-5" w:hanging="10"/>
        <w:jc w:val="both"/>
        <w:rPr>
          <w:rFonts w:eastAsia="Arial" w:cstheme="minorHAnsi"/>
          <w:color w:val="000000"/>
          <w:sz w:val="24"/>
          <w:szCs w:val="24"/>
          <w:lang w:eastAsia="en-GB"/>
        </w:rPr>
      </w:pPr>
      <w:r w:rsidRPr="004B0868">
        <w:rPr>
          <w:rFonts w:eastAsia="Arial" w:cstheme="minorHAnsi"/>
          <w:color w:val="000000"/>
          <w:sz w:val="24"/>
          <w:szCs w:val="24"/>
          <w:lang w:eastAsia="en-GB"/>
        </w:rPr>
        <w:t xml:space="preserve">This policy takes account of all relevant legislation including the legislation on sex discrimination, race relations, and disability, together with all relevant regulations and the School Admissions Code. </w:t>
      </w:r>
    </w:p>
    <w:p w14:paraId="7B80ECEC" w14:textId="77777777" w:rsidR="001B6540" w:rsidRPr="00672D81" w:rsidRDefault="001B6540" w:rsidP="001B6540">
      <w:pPr>
        <w:spacing w:line="276" w:lineRule="auto"/>
        <w:rPr>
          <w:rFonts w:cstheme="minorHAnsi"/>
          <w:sz w:val="24"/>
          <w:szCs w:val="24"/>
        </w:rPr>
      </w:pPr>
    </w:p>
    <w:sectPr w:rsidR="001B6540" w:rsidRPr="00672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B74"/>
    <w:multiLevelType w:val="hybridMultilevel"/>
    <w:tmpl w:val="309C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1E39"/>
    <w:multiLevelType w:val="hybridMultilevel"/>
    <w:tmpl w:val="52CCB624"/>
    <w:lvl w:ilvl="0" w:tplc="1AFA50B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1D3EA2"/>
    <w:multiLevelType w:val="hybridMultilevel"/>
    <w:tmpl w:val="F89C2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E7B53"/>
    <w:multiLevelType w:val="hybridMultilevel"/>
    <w:tmpl w:val="888E18B0"/>
    <w:lvl w:ilvl="0" w:tplc="59BCDEB6">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23971FEA"/>
    <w:multiLevelType w:val="hybridMultilevel"/>
    <w:tmpl w:val="3C34FB6C"/>
    <w:lvl w:ilvl="0" w:tplc="94FAC13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D15ED"/>
    <w:multiLevelType w:val="hybridMultilevel"/>
    <w:tmpl w:val="D5B07D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04CD5"/>
    <w:multiLevelType w:val="hybridMultilevel"/>
    <w:tmpl w:val="86D66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C78A1"/>
    <w:multiLevelType w:val="hybridMultilevel"/>
    <w:tmpl w:val="27182708"/>
    <w:lvl w:ilvl="0" w:tplc="94FAC13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0144E"/>
    <w:multiLevelType w:val="hybridMultilevel"/>
    <w:tmpl w:val="E0AA78E8"/>
    <w:lvl w:ilvl="0" w:tplc="CEA07DA0">
      <w:start w:val="10"/>
      <w:numFmt w:val="bullet"/>
      <w:lvlText w:val="-"/>
      <w:lvlJc w:val="left"/>
      <w:pPr>
        <w:ind w:left="345" w:hanging="360"/>
      </w:pPr>
      <w:rPr>
        <w:rFonts w:ascii="Calibri" w:eastAsiaTheme="minorHAns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32C85F82"/>
    <w:multiLevelType w:val="hybridMultilevel"/>
    <w:tmpl w:val="72AE0A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C6430"/>
    <w:multiLevelType w:val="hybridMultilevel"/>
    <w:tmpl w:val="B0EAB7FA"/>
    <w:lvl w:ilvl="0" w:tplc="0809000B">
      <w:start w:val="1"/>
      <w:numFmt w:val="bullet"/>
      <w:lvlText w:val=""/>
      <w:lvlJc w:val="left"/>
      <w:pPr>
        <w:ind w:left="345" w:hanging="360"/>
      </w:pPr>
      <w:rPr>
        <w:rFonts w:ascii="Wingdings" w:hAnsi="Wingding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1" w15:restartNumberingAfterBreak="0">
    <w:nsid w:val="3D3E471D"/>
    <w:multiLevelType w:val="hybridMultilevel"/>
    <w:tmpl w:val="B1ACA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64EAD"/>
    <w:multiLevelType w:val="hybridMultilevel"/>
    <w:tmpl w:val="325A31B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4FA826F5"/>
    <w:multiLevelType w:val="hybridMultilevel"/>
    <w:tmpl w:val="98D25490"/>
    <w:lvl w:ilvl="0" w:tplc="1AFA5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E264D"/>
    <w:multiLevelType w:val="hybridMultilevel"/>
    <w:tmpl w:val="2B920182"/>
    <w:lvl w:ilvl="0" w:tplc="94FAC132">
      <w:start w:val="10"/>
      <w:numFmt w:val="bullet"/>
      <w:lvlText w:val="•"/>
      <w:lvlJc w:val="left"/>
      <w:pPr>
        <w:ind w:left="705" w:hanging="360"/>
      </w:pPr>
      <w:rPr>
        <w:rFonts w:ascii="Calibri" w:eastAsiaTheme="minorHAnsi" w:hAnsi="Calibri"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55CE047D"/>
    <w:multiLevelType w:val="hybridMultilevel"/>
    <w:tmpl w:val="B0BCB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200D05"/>
    <w:multiLevelType w:val="hybridMultilevel"/>
    <w:tmpl w:val="5F92EAC6"/>
    <w:lvl w:ilvl="0" w:tplc="CEA07DA0">
      <w:start w:val="10"/>
      <w:numFmt w:val="bullet"/>
      <w:lvlText w:val="-"/>
      <w:lvlJc w:val="left"/>
      <w:pPr>
        <w:ind w:left="34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A1AD2"/>
    <w:multiLevelType w:val="hybridMultilevel"/>
    <w:tmpl w:val="38021926"/>
    <w:lvl w:ilvl="0" w:tplc="94FAC132">
      <w:start w:val="10"/>
      <w:numFmt w:val="bullet"/>
      <w:lvlText w:val="•"/>
      <w:lvlJc w:val="left"/>
      <w:pPr>
        <w:ind w:left="705" w:hanging="360"/>
      </w:pPr>
      <w:rPr>
        <w:rFonts w:ascii="Calibri" w:eastAsiaTheme="minorHAnsi" w:hAnsi="Calibri"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74D15812"/>
    <w:multiLevelType w:val="hybridMultilevel"/>
    <w:tmpl w:val="E1EEF77A"/>
    <w:lvl w:ilvl="0" w:tplc="94FAC13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C5705E"/>
    <w:multiLevelType w:val="hybridMultilevel"/>
    <w:tmpl w:val="155A8350"/>
    <w:lvl w:ilvl="0" w:tplc="08090015">
      <w:start w:val="1"/>
      <w:numFmt w:val="upperLetter"/>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470362594">
    <w:abstractNumId w:val="11"/>
  </w:num>
  <w:num w:numId="2" w16cid:durableId="89593988">
    <w:abstractNumId w:val="0"/>
  </w:num>
  <w:num w:numId="3" w16cid:durableId="871385140">
    <w:abstractNumId w:val="13"/>
  </w:num>
  <w:num w:numId="4" w16cid:durableId="163012694">
    <w:abstractNumId w:val="1"/>
  </w:num>
  <w:num w:numId="5" w16cid:durableId="1890415368">
    <w:abstractNumId w:val="15"/>
  </w:num>
  <w:num w:numId="6" w16cid:durableId="289366866">
    <w:abstractNumId w:val="19"/>
  </w:num>
  <w:num w:numId="7" w16cid:durableId="1607813825">
    <w:abstractNumId w:val="3"/>
  </w:num>
  <w:num w:numId="8" w16cid:durableId="1407532910">
    <w:abstractNumId w:val="12"/>
  </w:num>
  <w:num w:numId="9" w16cid:durableId="274673565">
    <w:abstractNumId w:val="8"/>
  </w:num>
  <w:num w:numId="10" w16cid:durableId="92209573">
    <w:abstractNumId w:val="16"/>
  </w:num>
  <w:num w:numId="11" w16cid:durableId="1333952387">
    <w:abstractNumId w:val="4"/>
  </w:num>
  <w:num w:numId="12" w16cid:durableId="2051685236">
    <w:abstractNumId w:val="17"/>
  </w:num>
  <w:num w:numId="13" w16cid:durableId="1303578356">
    <w:abstractNumId w:val="18"/>
  </w:num>
  <w:num w:numId="14" w16cid:durableId="1313752328">
    <w:abstractNumId w:val="14"/>
  </w:num>
  <w:num w:numId="15" w16cid:durableId="164517969">
    <w:abstractNumId w:val="10"/>
  </w:num>
  <w:num w:numId="16" w16cid:durableId="1621689035">
    <w:abstractNumId w:val="9"/>
  </w:num>
  <w:num w:numId="17" w16cid:durableId="1969579485">
    <w:abstractNumId w:val="6"/>
  </w:num>
  <w:num w:numId="18" w16cid:durableId="210846659">
    <w:abstractNumId w:val="7"/>
  </w:num>
  <w:num w:numId="19" w16cid:durableId="1888568535">
    <w:abstractNumId w:val="5"/>
  </w:num>
  <w:num w:numId="20" w16cid:durableId="144980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59"/>
    <w:rsid w:val="000250BA"/>
    <w:rsid w:val="00030281"/>
    <w:rsid w:val="000722D9"/>
    <w:rsid w:val="000D458B"/>
    <w:rsid w:val="000E2DAC"/>
    <w:rsid w:val="001B6540"/>
    <w:rsid w:val="001E46B0"/>
    <w:rsid w:val="00292C52"/>
    <w:rsid w:val="002E0E3E"/>
    <w:rsid w:val="00320544"/>
    <w:rsid w:val="00360A18"/>
    <w:rsid w:val="004224FC"/>
    <w:rsid w:val="00433B0D"/>
    <w:rsid w:val="004B0868"/>
    <w:rsid w:val="004C3AD1"/>
    <w:rsid w:val="00672D81"/>
    <w:rsid w:val="00692821"/>
    <w:rsid w:val="006C4AE6"/>
    <w:rsid w:val="00880826"/>
    <w:rsid w:val="008B590A"/>
    <w:rsid w:val="009C5BC0"/>
    <w:rsid w:val="00A8319B"/>
    <w:rsid w:val="00B03A82"/>
    <w:rsid w:val="00B6230B"/>
    <w:rsid w:val="00B842EC"/>
    <w:rsid w:val="00C50F90"/>
    <w:rsid w:val="00D03259"/>
    <w:rsid w:val="00D6115C"/>
    <w:rsid w:val="00DA364D"/>
    <w:rsid w:val="00EC6AFE"/>
    <w:rsid w:val="00EE0A7B"/>
    <w:rsid w:val="00F62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F910"/>
  <w15:chartTrackingRefBased/>
  <w15:docId w15:val="{A7597527-1729-4639-B64D-8230B124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5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8</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28</cp:revision>
  <dcterms:created xsi:type="dcterms:W3CDTF">2021-02-03T13:07:00Z</dcterms:created>
  <dcterms:modified xsi:type="dcterms:W3CDTF">2024-12-20T08:12:00Z</dcterms:modified>
</cp:coreProperties>
</file>