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63F00" w14:textId="77777777" w:rsidR="006214D0" w:rsidRPr="005F465F" w:rsidRDefault="006214D0" w:rsidP="006214D0">
      <w:pPr>
        <w:rPr>
          <w:rFonts w:ascii="Arial" w:hAnsi="Arial" w:cs="Arial"/>
        </w:rPr>
      </w:pPr>
      <w:r w:rsidRPr="005F465F">
        <w:rPr>
          <w:rFonts w:ascii="Arial" w:hAnsi="Arial" w:cs="Arial"/>
          <w:noProof/>
          <w:szCs w:val="24"/>
          <w:lang w:val="en-US"/>
        </w:rPr>
        <w:drawing>
          <wp:anchor distT="0" distB="0" distL="114300" distR="114300" simplePos="0" relativeHeight="251659264" behindDoc="0" locked="0" layoutInCell="1" allowOverlap="1" wp14:anchorId="2BD73F4E" wp14:editId="7BA44F46">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3A9B9D85" w14:textId="77777777" w:rsidR="006214D0" w:rsidRPr="005F465F" w:rsidRDefault="006214D0" w:rsidP="006214D0">
      <w:pPr>
        <w:rPr>
          <w:rFonts w:ascii="Arial" w:hAnsi="Arial" w:cs="Arial"/>
        </w:rPr>
      </w:pPr>
    </w:p>
    <w:p w14:paraId="7EF6CBD5" w14:textId="77777777" w:rsidR="006214D0" w:rsidRPr="005F465F" w:rsidRDefault="006214D0" w:rsidP="006214D0">
      <w:pPr>
        <w:rPr>
          <w:rFonts w:ascii="Arial" w:hAnsi="Arial" w:cs="Arial"/>
        </w:rPr>
      </w:pPr>
    </w:p>
    <w:p w14:paraId="5CF6A662" w14:textId="77777777" w:rsidR="006214D0" w:rsidRPr="005F465F" w:rsidRDefault="006214D0" w:rsidP="006214D0">
      <w:pPr>
        <w:rPr>
          <w:rFonts w:ascii="Arial" w:hAnsi="Arial" w:cs="Arial"/>
        </w:rPr>
      </w:pPr>
    </w:p>
    <w:p w14:paraId="7D59EF1D" w14:textId="77777777" w:rsidR="006214D0" w:rsidRPr="005F465F" w:rsidRDefault="006214D0" w:rsidP="006214D0">
      <w:pPr>
        <w:rPr>
          <w:rFonts w:ascii="Arial" w:hAnsi="Arial" w:cs="Arial"/>
        </w:rPr>
      </w:pPr>
    </w:p>
    <w:p w14:paraId="7E3732DA" w14:textId="77777777" w:rsidR="006214D0" w:rsidRPr="005F465F" w:rsidRDefault="006214D0" w:rsidP="006214D0">
      <w:pPr>
        <w:rPr>
          <w:rFonts w:ascii="Arial" w:hAnsi="Arial" w:cs="Arial"/>
        </w:rPr>
      </w:pPr>
    </w:p>
    <w:p w14:paraId="26A6D733" w14:textId="77777777" w:rsidR="006214D0" w:rsidRPr="005F465F" w:rsidRDefault="006214D0" w:rsidP="006214D0">
      <w:pPr>
        <w:rPr>
          <w:rFonts w:ascii="Arial" w:hAnsi="Arial" w:cs="Arial"/>
        </w:rPr>
      </w:pPr>
    </w:p>
    <w:p w14:paraId="699A78B2" w14:textId="77777777" w:rsidR="006214D0" w:rsidRPr="005F465F" w:rsidRDefault="006214D0" w:rsidP="006214D0">
      <w:pPr>
        <w:rPr>
          <w:rFonts w:ascii="Arial" w:hAnsi="Arial" w:cs="Arial"/>
        </w:rPr>
      </w:pPr>
    </w:p>
    <w:p w14:paraId="66153534" w14:textId="77777777" w:rsidR="006214D0" w:rsidRPr="005F465F" w:rsidRDefault="006214D0" w:rsidP="006214D0">
      <w:pPr>
        <w:rPr>
          <w:rFonts w:ascii="Arial" w:hAnsi="Arial" w:cs="Arial"/>
        </w:rPr>
      </w:pPr>
    </w:p>
    <w:p w14:paraId="56A70559" w14:textId="77777777" w:rsidR="006214D0" w:rsidRPr="005F465F" w:rsidRDefault="006214D0" w:rsidP="006214D0">
      <w:pPr>
        <w:rPr>
          <w:rFonts w:ascii="Arial" w:hAnsi="Arial" w:cs="Arial"/>
        </w:rPr>
      </w:pPr>
    </w:p>
    <w:p w14:paraId="03608135" w14:textId="77777777" w:rsidR="00053730" w:rsidRPr="005F465F" w:rsidRDefault="00053730" w:rsidP="006214D0">
      <w:pPr>
        <w:jc w:val="center"/>
        <w:rPr>
          <w:rFonts w:ascii="Arial" w:hAnsi="Arial" w:cs="Arial"/>
          <w:b/>
          <w:bCs/>
          <w:sz w:val="36"/>
          <w:szCs w:val="36"/>
          <w:u w:val="single"/>
        </w:rPr>
      </w:pPr>
    </w:p>
    <w:p w14:paraId="26CC1711" w14:textId="77777777" w:rsidR="00053730" w:rsidRPr="005F465F" w:rsidRDefault="00053730" w:rsidP="006214D0">
      <w:pPr>
        <w:jc w:val="center"/>
        <w:rPr>
          <w:rFonts w:ascii="Arial" w:hAnsi="Arial" w:cs="Arial"/>
          <w:b/>
          <w:bCs/>
          <w:sz w:val="36"/>
          <w:szCs w:val="36"/>
          <w:u w:val="single"/>
        </w:rPr>
      </w:pPr>
    </w:p>
    <w:p w14:paraId="7F6DE865" w14:textId="77777777" w:rsidR="00053730" w:rsidRPr="0073514B" w:rsidRDefault="00053730" w:rsidP="006214D0">
      <w:pPr>
        <w:jc w:val="center"/>
        <w:rPr>
          <w:rFonts w:ascii="Arial" w:hAnsi="Arial" w:cs="Arial"/>
          <w:b/>
          <w:bCs/>
          <w:sz w:val="36"/>
          <w:szCs w:val="36"/>
          <w:u w:val="single"/>
        </w:rPr>
      </w:pPr>
    </w:p>
    <w:p w14:paraId="60851207" w14:textId="7E9D9BC6" w:rsidR="006214D0" w:rsidRPr="0073514B" w:rsidRDefault="00053730" w:rsidP="006214D0">
      <w:pPr>
        <w:jc w:val="center"/>
        <w:rPr>
          <w:rFonts w:ascii="Arial" w:hAnsi="Arial" w:cs="Arial"/>
          <w:b/>
          <w:bCs/>
          <w:sz w:val="36"/>
          <w:szCs w:val="36"/>
          <w:u w:val="single"/>
        </w:rPr>
      </w:pPr>
      <w:r w:rsidRPr="0073514B">
        <w:rPr>
          <w:rFonts w:ascii="Arial" w:hAnsi="Arial" w:cs="Arial"/>
          <w:b/>
          <w:bCs/>
          <w:sz w:val="36"/>
          <w:szCs w:val="36"/>
          <w:u w:val="single"/>
        </w:rPr>
        <w:t>Curriculum</w:t>
      </w:r>
      <w:r w:rsidR="006214D0" w:rsidRPr="0073514B">
        <w:rPr>
          <w:rFonts w:ascii="Arial" w:hAnsi="Arial" w:cs="Arial"/>
          <w:b/>
          <w:bCs/>
          <w:sz w:val="36"/>
          <w:szCs w:val="36"/>
          <w:u w:val="single"/>
        </w:rPr>
        <w:t xml:space="preserve"> Policy</w:t>
      </w:r>
    </w:p>
    <w:p w14:paraId="6C11898E" w14:textId="77777777" w:rsidR="006214D0" w:rsidRPr="0073514B" w:rsidRDefault="006214D0" w:rsidP="006214D0">
      <w:pPr>
        <w:jc w:val="center"/>
        <w:rPr>
          <w:rFonts w:ascii="Arial" w:hAnsi="Arial" w:cs="Arial"/>
          <w:b/>
          <w:bCs/>
          <w:sz w:val="36"/>
          <w:szCs w:val="36"/>
          <w:u w:val="single"/>
        </w:rPr>
      </w:pPr>
    </w:p>
    <w:p w14:paraId="631C1D81" w14:textId="77777777" w:rsidR="006214D0" w:rsidRPr="0073514B" w:rsidRDefault="006214D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48A4C111" w14:textId="77777777" w:rsidR="006214D0" w:rsidRPr="0073514B" w:rsidRDefault="006214D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738F95E5" w14:textId="77777777" w:rsidR="006214D0" w:rsidRPr="0073514B" w:rsidRDefault="006214D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66766188" w14:textId="3679796E" w:rsidR="006214D0" w:rsidRPr="0073514B" w:rsidRDefault="006214D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6D344BD9" w14:textId="0A4EAA56"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06E96B4E" w14:textId="43C63C71"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2709A23B" w14:textId="37A1697B"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4658686D" w14:textId="48AB0825"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64645885" w14:textId="78A4C16D"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639D6E01" w14:textId="2991FC7F"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60906FB3" w14:textId="2019FE85"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2045FBA7" w14:textId="37D3E626"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57310749" w14:textId="77777777" w:rsidR="00053730" w:rsidRPr="0073514B" w:rsidRDefault="0005373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66889B9C" w14:textId="77777777" w:rsidR="006214D0" w:rsidRPr="0073514B" w:rsidRDefault="006214D0" w:rsidP="006214D0">
      <w:pPr>
        <w:shd w:val="clear" w:color="auto" w:fill="FFFFFF"/>
        <w:spacing w:after="0" w:line="240" w:lineRule="auto"/>
        <w:textAlignment w:val="baseline"/>
        <w:rPr>
          <w:rFonts w:ascii="Arial" w:eastAsia="Times New Roman" w:hAnsi="Arial" w:cs="Arial"/>
          <w:color w:val="3A3A3A"/>
          <w:sz w:val="27"/>
          <w:szCs w:val="27"/>
          <w:lang w:eastAsia="en-GB"/>
        </w:rPr>
      </w:pPr>
    </w:p>
    <w:p w14:paraId="79A38CDE" w14:textId="063C1F03" w:rsidR="00991787" w:rsidRDefault="00991787" w:rsidP="00991787">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D2535B">
        <w:rPr>
          <w:rFonts w:ascii="Calibri" w:eastAsia="Calibri" w:hAnsi="Calibri" w:cs="Calibri"/>
          <w:bCs/>
          <w:color w:val="000000"/>
          <w:sz w:val="26"/>
          <w:lang w:eastAsia="en-GB"/>
        </w:rPr>
        <w:t>5</w:t>
      </w:r>
    </w:p>
    <w:p w14:paraId="1260182A" w14:textId="4D931B1A" w:rsidR="00991787" w:rsidRDefault="00991787" w:rsidP="00991787">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D2535B">
        <w:rPr>
          <w:rFonts w:ascii="Calibri" w:eastAsia="Calibri" w:hAnsi="Calibri" w:cs="Calibri"/>
          <w:color w:val="000000"/>
          <w:sz w:val="26"/>
          <w:lang w:eastAsia="en-GB"/>
        </w:rPr>
        <w:t>6</w:t>
      </w:r>
    </w:p>
    <w:p w14:paraId="1969AC8A" w14:textId="77777777" w:rsidR="006214D0" w:rsidRPr="0073514B" w:rsidRDefault="006214D0" w:rsidP="006214D0">
      <w:pPr>
        <w:spacing w:after="3" w:line="264" w:lineRule="auto"/>
        <w:ind w:left="10" w:right="560" w:hanging="10"/>
        <w:rPr>
          <w:rFonts w:ascii="Arial" w:eastAsia="Calibri" w:hAnsi="Arial" w:cs="Arial"/>
          <w:color w:val="000000"/>
          <w:lang w:eastAsia="en-GB"/>
        </w:rPr>
      </w:pPr>
    </w:p>
    <w:p w14:paraId="060CE94D" w14:textId="5D468C44" w:rsidR="006214D0" w:rsidRPr="0073514B" w:rsidRDefault="006214D0" w:rsidP="006214D0">
      <w:pPr>
        <w:spacing w:after="23" w:line="261" w:lineRule="auto"/>
        <w:rPr>
          <w:rFonts w:ascii="Arial" w:eastAsia="Calibri" w:hAnsi="Arial" w:cs="Arial"/>
          <w:color w:val="000000"/>
          <w:lang w:eastAsia="en-GB"/>
        </w:rPr>
      </w:pPr>
      <w:r w:rsidRPr="0073514B">
        <w:rPr>
          <w:rFonts w:ascii="Arial" w:eastAsia="Calibri" w:hAnsi="Arial" w:cs="Arial"/>
          <w:b/>
          <w:color w:val="000000"/>
          <w:sz w:val="26"/>
          <w:lang w:eastAsia="en-GB"/>
        </w:rPr>
        <w:t xml:space="preserve">Signed: </w:t>
      </w:r>
      <w:r w:rsidR="005565AE">
        <w:rPr>
          <w:rFonts w:ascii="Arial" w:eastAsia="Calibri" w:hAnsi="Arial" w:cs="Arial"/>
          <w:bCs/>
          <w:color w:val="000000"/>
          <w:sz w:val="26"/>
          <w:lang w:eastAsia="en-GB"/>
        </w:rPr>
        <w:t>Tash</w:t>
      </w:r>
      <w:r w:rsidRPr="0073514B">
        <w:rPr>
          <w:rFonts w:ascii="Arial" w:eastAsia="Calibri" w:hAnsi="Arial" w:cs="Arial"/>
          <w:bCs/>
          <w:color w:val="000000"/>
          <w:sz w:val="26"/>
          <w:lang w:eastAsia="en-GB"/>
        </w:rPr>
        <w:t xml:space="preserve"> Hughes – Head of School</w:t>
      </w:r>
    </w:p>
    <w:p w14:paraId="385EE72B" w14:textId="7A9158E8" w:rsidR="003B6796" w:rsidRDefault="006214D0" w:rsidP="006214D0">
      <w:pPr>
        <w:spacing w:after="428" w:line="264" w:lineRule="auto"/>
        <w:ind w:left="10" w:right="560" w:hanging="10"/>
        <w:rPr>
          <w:rFonts w:ascii="Arial" w:eastAsia="Calibri" w:hAnsi="Arial" w:cs="Arial"/>
          <w:bCs/>
          <w:color w:val="000000"/>
          <w:sz w:val="26"/>
          <w:lang w:eastAsia="en-GB"/>
        </w:rPr>
      </w:pPr>
      <w:r w:rsidRPr="0073514B">
        <w:rPr>
          <w:rFonts w:ascii="Arial" w:eastAsia="Calibri" w:hAnsi="Arial" w:cs="Arial"/>
          <w:b/>
          <w:color w:val="000000"/>
          <w:sz w:val="26"/>
          <w:lang w:eastAsia="en-GB"/>
        </w:rPr>
        <w:t>Signed</w:t>
      </w:r>
      <w:r w:rsidRPr="0073514B">
        <w:rPr>
          <w:rFonts w:ascii="Arial" w:eastAsia="Calibri" w:hAnsi="Arial" w:cs="Arial"/>
          <w:bCs/>
          <w:color w:val="000000"/>
          <w:sz w:val="26"/>
          <w:lang w:eastAsia="en-GB"/>
        </w:rPr>
        <w:t xml:space="preserve">: Sue Lau </w:t>
      </w:r>
      <w:r w:rsidR="003B6796">
        <w:rPr>
          <w:rFonts w:ascii="Arial" w:eastAsia="Calibri" w:hAnsi="Arial" w:cs="Arial"/>
          <w:bCs/>
          <w:color w:val="000000"/>
          <w:sz w:val="26"/>
          <w:lang w:eastAsia="en-GB"/>
        </w:rPr>
        <w:t>–</w:t>
      </w:r>
      <w:r w:rsidRPr="0073514B">
        <w:rPr>
          <w:rFonts w:ascii="Arial" w:eastAsia="Calibri" w:hAnsi="Arial" w:cs="Arial"/>
          <w:bCs/>
          <w:color w:val="000000"/>
          <w:sz w:val="26"/>
          <w:lang w:eastAsia="en-GB"/>
        </w:rPr>
        <w:t xml:space="preserve"> Proprietor</w:t>
      </w:r>
    </w:p>
    <w:p w14:paraId="0DB90ADD" w14:textId="77777777" w:rsidR="003B6796" w:rsidRPr="003B6796" w:rsidRDefault="003B6796">
      <w:pPr>
        <w:rPr>
          <w:rFonts w:eastAsia="Calibri" w:cstheme="minorHAnsi"/>
          <w:b/>
          <w:color w:val="000000"/>
          <w:sz w:val="32"/>
          <w:szCs w:val="32"/>
          <w:lang w:eastAsia="en-GB"/>
        </w:rPr>
      </w:pPr>
      <w:r w:rsidRPr="003B6796">
        <w:rPr>
          <w:rFonts w:eastAsia="Calibri" w:cstheme="minorHAnsi"/>
          <w:b/>
          <w:color w:val="000000"/>
          <w:sz w:val="32"/>
          <w:szCs w:val="32"/>
          <w:lang w:eastAsia="en-GB"/>
        </w:rPr>
        <w:lastRenderedPageBreak/>
        <w:t>Contents:</w:t>
      </w:r>
    </w:p>
    <w:p w14:paraId="31BC3127" w14:textId="77777777" w:rsidR="003B6796" w:rsidRPr="003B6796" w:rsidRDefault="003B6796" w:rsidP="00A121A8">
      <w:pPr>
        <w:pStyle w:val="ListParagraph"/>
        <w:numPr>
          <w:ilvl w:val="0"/>
          <w:numId w:val="18"/>
        </w:numPr>
        <w:spacing w:line="480" w:lineRule="auto"/>
        <w:rPr>
          <w:rFonts w:cstheme="minorHAnsi"/>
          <w:sz w:val="28"/>
          <w:szCs w:val="28"/>
        </w:rPr>
      </w:pPr>
      <w:r w:rsidRPr="003B6796">
        <w:rPr>
          <w:rFonts w:cstheme="minorHAnsi"/>
          <w:sz w:val="28"/>
          <w:szCs w:val="28"/>
        </w:rPr>
        <w:t xml:space="preserve">Curriculum Intent </w:t>
      </w:r>
    </w:p>
    <w:p w14:paraId="419DF3A2" w14:textId="77777777" w:rsidR="003B6796" w:rsidRPr="003B6796" w:rsidRDefault="003B6796" w:rsidP="00A121A8">
      <w:pPr>
        <w:pStyle w:val="ListParagraph"/>
        <w:numPr>
          <w:ilvl w:val="0"/>
          <w:numId w:val="18"/>
        </w:numPr>
        <w:spacing w:line="480" w:lineRule="auto"/>
        <w:rPr>
          <w:rFonts w:cstheme="minorHAnsi"/>
          <w:sz w:val="28"/>
          <w:szCs w:val="28"/>
        </w:rPr>
      </w:pPr>
      <w:r w:rsidRPr="003B6796">
        <w:rPr>
          <w:rFonts w:eastAsiaTheme="minorEastAsia" w:cstheme="minorHAnsi"/>
          <w:sz w:val="28"/>
          <w:szCs w:val="28"/>
        </w:rPr>
        <w:t>Curriculum Aims</w:t>
      </w:r>
    </w:p>
    <w:p w14:paraId="69951A0C" w14:textId="77777777" w:rsidR="003B6796" w:rsidRPr="003B6796" w:rsidRDefault="003B6796" w:rsidP="00A121A8">
      <w:pPr>
        <w:pStyle w:val="ListParagraph"/>
        <w:numPr>
          <w:ilvl w:val="0"/>
          <w:numId w:val="18"/>
        </w:numPr>
        <w:spacing w:line="480" w:lineRule="auto"/>
        <w:jc w:val="both"/>
        <w:rPr>
          <w:rFonts w:eastAsiaTheme="minorEastAsia" w:cstheme="minorHAnsi"/>
          <w:sz w:val="28"/>
          <w:szCs w:val="28"/>
        </w:rPr>
      </w:pPr>
      <w:r w:rsidRPr="003B6796">
        <w:rPr>
          <w:rFonts w:eastAsiaTheme="minorEastAsia" w:cstheme="minorHAnsi"/>
          <w:sz w:val="28"/>
          <w:szCs w:val="28"/>
        </w:rPr>
        <w:t>Curriculum Inclusion</w:t>
      </w:r>
    </w:p>
    <w:p w14:paraId="7F9E280B" w14:textId="765F212E" w:rsidR="003B6796" w:rsidRPr="003B6796" w:rsidRDefault="002B35B0" w:rsidP="00A121A8">
      <w:pPr>
        <w:pStyle w:val="ListParagraph"/>
        <w:numPr>
          <w:ilvl w:val="0"/>
          <w:numId w:val="18"/>
        </w:numPr>
        <w:spacing w:line="480" w:lineRule="auto"/>
        <w:jc w:val="both"/>
        <w:rPr>
          <w:rFonts w:eastAsiaTheme="minorEastAsia" w:cstheme="minorHAnsi"/>
          <w:sz w:val="28"/>
          <w:szCs w:val="28"/>
        </w:rPr>
      </w:pPr>
      <w:r>
        <w:rPr>
          <w:rFonts w:eastAsiaTheme="minorEastAsia" w:cstheme="minorHAnsi"/>
          <w:sz w:val="28"/>
          <w:szCs w:val="28"/>
        </w:rPr>
        <w:t>Curriculum, Teaching and L</w:t>
      </w:r>
      <w:r w:rsidR="003B6796" w:rsidRPr="003B6796">
        <w:rPr>
          <w:rFonts w:eastAsiaTheme="minorEastAsia" w:cstheme="minorHAnsi"/>
          <w:sz w:val="28"/>
          <w:szCs w:val="28"/>
        </w:rPr>
        <w:t>earning</w:t>
      </w:r>
    </w:p>
    <w:p w14:paraId="6C77F869" w14:textId="77777777" w:rsidR="003B6796" w:rsidRPr="003B6796" w:rsidRDefault="003B6796" w:rsidP="00A121A8">
      <w:pPr>
        <w:pStyle w:val="ListParagraph"/>
        <w:numPr>
          <w:ilvl w:val="0"/>
          <w:numId w:val="18"/>
        </w:numPr>
        <w:spacing w:line="480" w:lineRule="auto"/>
        <w:jc w:val="both"/>
        <w:rPr>
          <w:rFonts w:eastAsiaTheme="minorEastAsia" w:cstheme="minorHAnsi"/>
          <w:sz w:val="28"/>
          <w:szCs w:val="28"/>
        </w:rPr>
      </w:pPr>
      <w:r w:rsidRPr="003B6796">
        <w:rPr>
          <w:rFonts w:eastAsiaTheme="minorEastAsia" w:cstheme="minorHAnsi"/>
          <w:sz w:val="28"/>
          <w:szCs w:val="28"/>
        </w:rPr>
        <w:t xml:space="preserve">Our Curriculum including Roles and Responsibilities </w:t>
      </w:r>
    </w:p>
    <w:p w14:paraId="447334B2" w14:textId="77777777" w:rsidR="003B6796" w:rsidRPr="003B6796" w:rsidRDefault="003B6796" w:rsidP="00A121A8">
      <w:pPr>
        <w:pStyle w:val="ListParagraph"/>
        <w:numPr>
          <w:ilvl w:val="0"/>
          <w:numId w:val="18"/>
        </w:numPr>
        <w:spacing w:line="480" w:lineRule="auto"/>
        <w:rPr>
          <w:rFonts w:eastAsia="Calibri" w:cstheme="minorHAnsi"/>
          <w:color w:val="000000"/>
          <w:sz w:val="28"/>
          <w:szCs w:val="28"/>
          <w:lang w:eastAsia="en-GB"/>
        </w:rPr>
      </w:pPr>
      <w:r w:rsidRPr="003B6796">
        <w:rPr>
          <w:rFonts w:eastAsiaTheme="minorEastAsia" w:cstheme="minorHAnsi"/>
          <w:sz w:val="28"/>
          <w:szCs w:val="28"/>
        </w:rPr>
        <w:t>Progress and Assessment</w:t>
      </w:r>
    </w:p>
    <w:p w14:paraId="2A34AAF8" w14:textId="77777777" w:rsidR="003B6796" w:rsidRPr="003B6796" w:rsidRDefault="003B6796" w:rsidP="00A121A8">
      <w:pPr>
        <w:pStyle w:val="ListParagraph"/>
        <w:numPr>
          <w:ilvl w:val="0"/>
          <w:numId w:val="18"/>
        </w:numPr>
        <w:spacing w:line="480" w:lineRule="auto"/>
        <w:rPr>
          <w:rFonts w:eastAsia="Calibri" w:cstheme="minorHAnsi"/>
          <w:color w:val="000000"/>
          <w:sz w:val="28"/>
          <w:szCs w:val="28"/>
          <w:lang w:eastAsia="en-GB"/>
        </w:rPr>
      </w:pPr>
      <w:r w:rsidRPr="003B6796">
        <w:rPr>
          <w:rFonts w:cstheme="minorHAnsi"/>
          <w:sz w:val="28"/>
          <w:szCs w:val="28"/>
          <w:bdr w:val="none" w:sz="0" w:space="0" w:color="auto" w:frame="1"/>
        </w:rPr>
        <w:t>Post 16</w:t>
      </w:r>
    </w:p>
    <w:p w14:paraId="46C7D13C" w14:textId="11BD6768" w:rsidR="003B6796" w:rsidRPr="003B6796" w:rsidRDefault="003B6796" w:rsidP="00A121A8">
      <w:pPr>
        <w:pStyle w:val="ListParagraph"/>
        <w:numPr>
          <w:ilvl w:val="0"/>
          <w:numId w:val="18"/>
        </w:numPr>
        <w:spacing w:line="480" w:lineRule="auto"/>
        <w:rPr>
          <w:rFonts w:eastAsia="Calibri" w:cstheme="minorHAnsi"/>
          <w:color w:val="000000"/>
          <w:sz w:val="28"/>
          <w:szCs w:val="28"/>
          <w:lang w:eastAsia="en-GB"/>
        </w:rPr>
      </w:pPr>
      <w:r w:rsidRPr="003B6796">
        <w:rPr>
          <w:rFonts w:cstheme="minorHAnsi"/>
          <w:sz w:val="28"/>
          <w:szCs w:val="28"/>
        </w:rPr>
        <w:t xml:space="preserve">Homework Policy </w:t>
      </w:r>
    </w:p>
    <w:p w14:paraId="7AB2B7F8" w14:textId="77777777" w:rsidR="003B6796" w:rsidRPr="003B6796" w:rsidRDefault="003B6796" w:rsidP="00A121A8">
      <w:pPr>
        <w:pStyle w:val="ListParagraph"/>
        <w:numPr>
          <w:ilvl w:val="0"/>
          <w:numId w:val="18"/>
        </w:numPr>
        <w:spacing w:line="480" w:lineRule="auto"/>
        <w:rPr>
          <w:rFonts w:cstheme="minorHAnsi"/>
          <w:sz w:val="28"/>
          <w:szCs w:val="28"/>
        </w:rPr>
      </w:pPr>
      <w:r w:rsidRPr="003B6796">
        <w:rPr>
          <w:rFonts w:cstheme="minorHAnsi"/>
          <w:sz w:val="28"/>
          <w:szCs w:val="28"/>
        </w:rPr>
        <w:t>Impact</w:t>
      </w:r>
    </w:p>
    <w:p w14:paraId="4BA276EF" w14:textId="77777777" w:rsidR="006214D0" w:rsidRPr="0073514B" w:rsidRDefault="006214D0" w:rsidP="006214D0">
      <w:pPr>
        <w:spacing w:after="428" w:line="264" w:lineRule="auto"/>
        <w:ind w:left="10" w:right="560" w:hanging="10"/>
        <w:rPr>
          <w:rFonts w:ascii="Arial" w:eastAsia="Calibri" w:hAnsi="Arial" w:cs="Arial"/>
          <w:color w:val="000000"/>
          <w:lang w:eastAsia="en-GB"/>
        </w:rPr>
      </w:pPr>
    </w:p>
    <w:p w14:paraId="68FD6BD1" w14:textId="77777777" w:rsidR="003B6796" w:rsidRDefault="003B6796">
      <w:pPr>
        <w:rPr>
          <w:rFonts w:cstheme="minorHAnsi"/>
          <w:b/>
          <w:bCs/>
          <w:sz w:val="24"/>
          <w:szCs w:val="24"/>
          <w:u w:val="single"/>
        </w:rPr>
      </w:pPr>
    </w:p>
    <w:p w14:paraId="6A720F1B" w14:textId="77777777" w:rsidR="003B6796" w:rsidRDefault="003B6796">
      <w:pPr>
        <w:rPr>
          <w:rFonts w:cstheme="minorHAnsi"/>
          <w:b/>
          <w:bCs/>
          <w:sz w:val="24"/>
          <w:szCs w:val="24"/>
          <w:u w:val="single"/>
        </w:rPr>
      </w:pPr>
    </w:p>
    <w:p w14:paraId="6FECBBAD" w14:textId="77777777" w:rsidR="003B6796" w:rsidRDefault="003B6796">
      <w:pPr>
        <w:rPr>
          <w:rFonts w:cstheme="minorHAnsi"/>
          <w:b/>
          <w:bCs/>
          <w:sz w:val="24"/>
          <w:szCs w:val="24"/>
          <w:u w:val="single"/>
        </w:rPr>
      </w:pPr>
    </w:p>
    <w:p w14:paraId="689CCF81" w14:textId="77777777" w:rsidR="003B6796" w:rsidRDefault="003B6796">
      <w:pPr>
        <w:rPr>
          <w:rFonts w:cstheme="minorHAnsi"/>
          <w:b/>
          <w:bCs/>
          <w:sz w:val="24"/>
          <w:szCs w:val="24"/>
          <w:u w:val="single"/>
        </w:rPr>
      </w:pPr>
    </w:p>
    <w:p w14:paraId="1B15E915" w14:textId="77777777" w:rsidR="003B6796" w:rsidRDefault="003B6796">
      <w:pPr>
        <w:rPr>
          <w:rFonts w:cstheme="minorHAnsi"/>
          <w:b/>
          <w:bCs/>
          <w:sz w:val="24"/>
          <w:szCs w:val="24"/>
          <w:u w:val="single"/>
        </w:rPr>
      </w:pPr>
    </w:p>
    <w:p w14:paraId="162156DE" w14:textId="77777777" w:rsidR="003B6796" w:rsidRDefault="003B6796">
      <w:pPr>
        <w:rPr>
          <w:rFonts w:cstheme="minorHAnsi"/>
          <w:b/>
          <w:bCs/>
          <w:sz w:val="24"/>
          <w:szCs w:val="24"/>
          <w:u w:val="single"/>
        </w:rPr>
      </w:pPr>
    </w:p>
    <w:p w14:paraId="73D4E014" w14:textId="77777777" w:rsidR="003B6796" w:rsidRDefault="003B6796">
      <w:pPr>
        <w:rPr>
          <w:rFonts w:cstheme="minorHAnsi"/>
          <w:b/>
          <w:bCs/>
          <w:sz w:val="24"/>
          <w:szCs w:val="24"/>
          <w:u w:val="single"/>
        </w:rPr>
      </w:pPr>
    </w:p>
    <w:p w14:paraId="0B15B2BA" w14:textId="77777777" w:rsidR="003B6796" w:rsidRDefault="003B6796">
      <w:pPr>
        <w:rPr>
          <w:rFonts w:cstheme="minorHAnsi"/>
          <w:b/>
          <w:bCs/>
          <w:sz w:val="24"/>
          <w:szCs w:val="24"/>
          <w:u w:val="single"/>
        </w:rPr>
      </w:pPr>
    </w:p>
    <w:p w14:paraId="053BE518" w14:textId="77777777" w:rsidR="003B6796" w:rsidRDefault="003B6796">
      <w:pPr>
        <w:rPr>
          <w:rFonts w:cstheme="minorHAnsi"/>
          <w:b/>
          <w:bCs/>
          <w:sz w:val="24"/>
          <w:szCs w:val="24"/>
          <w:u w:val="single"/>
        </w:rPr>
      </w:pPr>
    </w:p>
    <w:p w14:paraId="0C8A7FE1" w14:textId="77777777" w:rsidR="003B6796" w:rsidRDefault="003B6796">
      <w:pPr>
        <w:rPr>
          <w:rFonts w:cstheme="minorHAnsi"/>
          <w:b/>
          <w:bCs/>
          <w:sz w:val="24"/>
          <w:szCs w:val="24"/>
          <w:u w:val="single"/>
        </w:rPr>
      </w:pPr>
    </w:p>
    <w:p w14:paraId="39CD34B6" w14:textId="77777777" w:rsidR="003B6796" w:rsidRDefault="003B6796">
      <w:pPr>
        <w:rPr>
          <w:rFonts w:cstheme="minorHAnsi"/>
          <w:b/>
          <w:bCs/>
          <w:sz w:val="24"/>
          <w:szCs w:val="24"/>
          <w:u w:val="single"/>
        </w:rPr>
      </w:pPr>
    </w:p>
    <w:p w14:paraId="1A65053D" w14:textId="77777777" w:rsidR="003B6796" w:rsidRDefault="003B6796">
      <w:pPr>
        <w:rPr>
          <w:rFonts w:cstheme="minorHAnsi"/>
          <w:b/>
          <w:bCs/>
          <w:sz w:val="24"/>
          <w:szCs w:val="24"/>
          <w:u w:val="single"/>
        </w:rPr>
      </w:pPr>
    </w:p>
    <w:p w14:paraId="12A6576F" w14:textId="77777777" w:rsidR="003B6796" w:rsidRDefault="003B6796">
      <w:pPr>
        <w:rPr>
          <w:rFonts w:cstheme="minorHAnsi"/>
          <w:b/>
          <w:bCs/>
          <w:sz w:val="24"/>
          <w:szCs w:val="24"/>
          <w:u w:val="single"/>
        </w:rPr>
      </w:pPr>
    </w:p>
    <w:p w14:paraId="3C3DD4EF" w14:textId="279390DF" w:rsidR="004157BF" w:rsidRPr="00A121A8" w:rsidRDefault="004157BF" w:rsidP="00A121A8">
      <w:pPr>
        <w:pStyle w:val="ListParagraph"/>
        <w:numPr>
          <w:ilvl w:val="0"/>
          <w:numId w:val="25"/>
        </w:numPr>
        <w:rPr>
          <w:rFonts w:cstheme="minorHAnsi"/>
          <w:b/>
          <w:bCs/>
          <w:sz w:val="24"/>
          <w:szCs w:val="24"/>
          <w:u w:val="single"/>
        </w:rPr>
      </w:pPr>
      <w:r w:rsidRPr="00A121A8">
        <w:rPr>
          <w:rFonts w:cstheme="minorHAnsi"/>
          <w:b/>
          <w:bCs/>
          <w:sz w:val="24"/>
          <w:szCs w:val="24"/>
          <w:u w:val="single"/>
        </w:rPr>
        <w:lastRenderedPageBreak/>
        <w:t xml:space="preserve">Curriculum Intent </w:t>
      </w:r>
    </w:p>
    <w:p w14:paraId="747E0B35" w14:textId="5CF5BBEE" w:rsidR="004157BF" w:rsidRPr="008216EF" w:rsidRDefault="004157BF">
      <w:pPr>
        <w:rPr>
          <w:rFonts w:cstheme="minorHAnsi"/>
          <w:sz w:val="24"/>
          <w:szCs w:val="24"/>
        </w:rPr>
      </w:pPr>
      <w:r w:rsidRPr="008216EF">
        <w:rPr>
          <w:rFonts w:cstheme="minorHAnsi"/>
          <w:sz w:val="24"/>
          <w:szCs w:val="24"/>
        </w:rPr>
        <w:t>Myles Academy caters for young people who have been diagnosed with a range of complex difficulties which have affected their ability to be successful in previous settings. Their needs have</w:t>
      </w:r>
      <w:r w:rsidR="008F680F" w:rsidRPr="008216EF">
        <w:rPr>
          <w:rFonts w:cstheme="minorHAnsi"/>
          <w:sz w:val="24"/>
          <w:szCs w:val="24"/>
        </w:rPr>
        <w:t xml:space="preserve"> sometimes</w:t>
      </w:r>
      <w:r w:rsidRPr="008216EF">
        <w:rPr>
          <w:rFonts w:cstheme="minorHAnsi"/>
          <w:sz w:val="24"/>
          <w:szCs w:val="24"/>
        </w:rPr>
        <w:t xml:space="preserve"> resulted in negative behaviours which have become barriers to their learning. We intend to offer a nurturing learning environment that provides social and emotional support alongside a targeted curriculum. Myles Academy believes that the curriculum embraces all that is learned: via lessons, social times, therapeutic input and role modelling by the adults and peers around them. With this in mind, we are promoting an ethos of</w:t>
      </w:r>
      <w:r w:rsidR="003B6796" w:rsidRPr="008216EF">
        <w:rPr>
          <w:rFonts w:cstheme="minorHAnsi"/>
          <w:sz w:val="24"/>
          <w:szCs w:val="24"/>
        </w:rPr>
        <w:t xml:space="preserve"> Rules, Responsibilities, Rights and Routines </w:t>
      </w:r>
      <w:r w:rsidR="00B01AEC">
        <w:rPr>
          <w:rFonts w:cstheme="minorHAnsi"/>
          <w:sz w:val="24"/>
          <w:szCs w:val="24"/>
        </w:rPr>
        <w:t xml:space="preserve">(Four R’s) </w:t>
      </w:r>
      <w:r w:rsidRPr="008216EF">
        <w:rPr>
          <w:rFonts w:cstheme="minorHAnsi"/>
          <w:sz w:val="24"/>
          <w:szCs w:val="24"/>
        </w:rPr>
        <w:t xml:space="preserve">in all that we do. </w:t>
      </w:r>
    </w:p>
    <w:p w14:paraId="180D4D90" w14:textId="77777777" w:rsidR="004157BF" w:rsidRPr="008216EF" w:rsidRDefault="004157BF">
      <w:pPr>
        <w:rPr>
          <w:rFonts w:cstheme="minorHAnsi"/>
          <w:sz w:val="24"/>
          <w:szCs w:val="24"/>
        </w:rPr>
      </w:pPr>
      <w:r w:rsidRPr="008216EF">
        <w:rPr>
          <w:rFonts w:cstheme="minorHAnsi"/>
          <w:sz w:val="24"/>
          <w:szCs w:val="24"/>
        </w:rPr>
        <w:t>We aim to teach our young people to grow into citizens who are able to work and co-operate with others, whilst developing their knowledge and skills so that they make progress from their different starting points and celebrate both academic and personal success.</w:t>
      </w:r>
    </w:p>
    <w:p w14:paraId="71FBB217" w14:textId="6A275D58" w:rsidR="008F680F" w:rsidRPr="008216EF" w:rsidRDefault="008F680F" w:rsidP="008F680F">
      <w:pPr>
        <w:rPr>
          <w:rFonts w:cstheme="minorHAnsi"/>
          <w:sz w:val="24"/>
          <w:szCs w:val="24"/>
        </w:rPr>
      </w:pPr>
      <w:r w:rsidRPr="008216EF">
        <w:rPr>
          <w:rFonts w:cstheme="minorHAnsi"/>
          <w:sz w:val="24"/>
          <w:szCs w:val="24"/>
        </w:rPr>
        <w:t xml:space="preserve">Myles Academy meets the needs of our pupils by paying due regard to </w:t>
      </w:r>
      <w:r w:rsidR="00882E27">
        <w:rPr>
          <w:rFonts w:cstheme="minorHAnsi"/>
          <w:sz w:val="24"/>
          <w:szCs w:val="24"/>
        </w:rPr>
        <w:t xml:space="preserve">national expectations, as set </w:t>
      </w:r>
      <w:r w:rsidRPr="008216EF">
        <w:rPr>
          <w:rFonts w:cstheme="minorHAnsi"/>
          <w:sz w:val="24"/>
          <w:szCs w:val="24"/>
        </w:rPr>
        <w:t>out by the DfE</w:t>
      </w:r>
      <w:r w:rsidR="00882E27">
        <w:rPr>
          <w:rFonts w:cstheme="minorHAnsi"/>
          <w:sz w:val="24"/>
          <w:szCs w:val="24"/>
        </w:rPr>
        <w:t>,</w:t>
      </w:r>
      <w:r w:rsidRPr="008216EF">
        <w:rPr>
          <w:rFonts w:cstheme="minorHAnsi"/>
          <w:sz w:val="24"/>
          <w:szCs w:val="24"/>
        </w:rPr>
        <w:t xml:space="preserve"> and utilising a personalised learning approach to mee</w:t>
      </w:r>
      <w:r w:rsidR="00882E27">
        <w:rPr>
          <w:rFonts w:cstheme="minorHAnsi"/>
          <w:sz w:val="24"/>
          <w:szCs w:val="24"/>
        </w:rPr>
        <w:t>t individual pupil needs.</w:t>
      </w:r>
    </w:p>
    <w:p w14:paraId="2A132858" w14:textId="1A0D4A7E" w:rsidR="000F0138" w:rsidRPr="008216EF" w:rsidRDefault="008F680F" w:rsidP="000F0138">
      <w:pPr>
        <w:rPr>
          <w:rFonts w:cstheme="minorHAnsi"/>
          <w:sz w:val="24"/>
          <w:szCs w:val="24"/>
        </w:rPr>
      </w:pPr>
      <w:r w:rsidRPr="008216EF">
        <w:rPr>
          <w:rFonts w:cstheme="minorHAnsi"/>
          <w:sz w:val="24"/>
          <w:szCs w:val="24"/>
        </w:rPr>
        <w:t>Such an approach is required because pupils referred to us have a wide variety of educational backgrounds and life experiences that often involve serious trauma. Due to these experiences their attainments may not match those expected of their peers.  Our pupils may have EHCPs, be school phobic and more than likely will have significant gaps in their learning. The flexibility we build into our whole school approach enables pupils to experience a broad, balanced curriculum in which they acquire skills, knowledge and make progress commensurate with their ability.</w:t>
      </w:r>
    </w:p>
    <w:p w14:paraId="0AEF8677" w14:textId="220629AC" w:rsidR="003B6796" w:rsidRPr="008216EF" w:rsidRDefault="003B6796" w:rsidP="000F0138">
      <w:pPr>
        <w:rPr>
          <w:rFonts w:cstheme="minorHAnsi"/>
          <w:sz w:val="24"/>
          <w:szCs w:val="24"/>
        </w:rPr>
      </w:pPr>
    </w:p>
    <w:p w14:paraId="617965ED" w14:textId="09482904" w:rsidR="003B6796" w:rsidRPr="008216EF" w:rsidRDefault="003B6796" w:rsidP="000F0138">
      <w:pPr>
        <w:rPr>
          <w:rFonts w:cstheme="minorHAnsi"/>
          <w:sz w:val="24"/>
          <w:szCs w:val="24"/>
        </w:rPr>
      </w:pPr>
    </w:p>
    <w:p w14:paraId="305A31DB" w14:textId="0F376944" w:rsidR="003B6796" w:rsidRPr="008216EF" w:rsidRDefault="003B6796" w:rsidP="000F0138">
      <w:pPr>
        <w:rPr>
          <w:rFonts w:cstheme="minorHAnsi"/>
          <w:sz w:val="24"/>
          <w:szCs w:val="24"/>
        </w:rPr>
      </w:pPr>
    </w:p>
    <w:p w14:paraId="5BCE0CD9" w14:textId="0ACFD50D" w:rsidR="003B6796" w:rsidRPr="008216EF" w:rsidRDefault="003B6796" w:rsidP="000F0138">
      <w:pPr>
        <w:rPr>
          <w:rFonts w:cstheme="minorHAnsi"/>
          <w:sz w:val="24"/>
          <w:szCs w:val="24"/>
        </w:rPr>
      </w:pPr>
    </w:p>
    <w:p w14:paraId="622CFCA2" w14:textId="72E4B36E" w:rsidR="003B6796" w:rsidRPr="008216EF" w:rsidRDefault="003B6796" w:rsidP="000F0138">
      <w:pPr>
        <w:rPr>
          <w:rFonts w:cstheme="minorHAnsi"/>
          <w:sz w:val="24"/>
          <w:szCs w:val="24"/>
        </w:rPr>
      </w:pPr>
    </w:p>
    <w:p w14:paraId="4AC48855" w14:textId="70AF0B01" w:rsidR="003B6796" w:rsidRPr="008216EF" w:rsidRDefault="003B6796" w:rsidP="000F0138">
      <w:pPr>
        <w:rPr>
          <w:rFonts w:cstheme="minorHAnsi"/>
          <w:sz w:val="24"/>
          <w:szCs w:val="24"/>
        </w:rPr>
      </w:pPr>
    </w:p>
    <w:p w14:paraId="0646154F" w14:textId="49AC3990" w:rsidR="003B6796" w:rsidRPr="008216EF" w:rsidRDefault="003B6796" w:rsidP="000F0138">
      <w:pPr>
        <w:rPr>
          <w:rFonts w:cstheme="minorHAnsi"/>
          <w:sz w:val="24"/>
          <w:szCs w:val="24"/>
        </w:rPr>
      </w:pPr>
    </w:p>
    <w:p w14:paraId="6F291630" w14:textId="16451737" w:rsidR="003B6796" w:rsidRPr="008216EF" w:rsidRDefault="003B6796" w:rsidP="000F0138">
      <w:pPr>
        <w:rPr>
          <w:rFonts w:cstheme="minorHAnsi"/>
          <w:sz w:val="24"/>
          <w:szCs w:val="24"/>
        </w:rPr>
      </w:pPr>
    </w:p>
    <w:p w14:paraId="7398627B" w14:textId="77777777" w:rsidR="003B6796" w:rsidRPr="008216EF" w:rsidRDefault="003B6796" w:rsidP="000F0138">
      <w:pPr>
        <w:rPr>
          <w:rFonts w:cstheme="minorHAnsi"/>
          <w:sz w:val="24"/>
          <w:szCs w:val="24"/>
        </w:rPr>
      </w:pPr>
    </w:p>
    <w:p w14:paraId="2CB3C9B9" w14:textId="77777777" w:rsidR="003B6796" w:rsidRPr="008216EF" w:rsidRDefault="003B6796" w:rsidP="000F0138">
      <w:pPr>
        <w:rPr>
          <w:rFonts w:eastAsiaTheme="minorEastAsia" w:cstheme="minorHAnsi"/>
          <w:b/>
          <w:bCs/>
          <w:sz w:val="24"/>
          <w:szCs w:val="24"/>
          <w:u w:val="single"/>
        </w:rPr>
      </w:pPr>
    </w:p>
    <w:p w14:paraId="4668E15B" w14:textId="77777777" w:rsidR="003B6796" w:rsidRPr="008216EF" w:rsidRDefault="003B6796" w:rsidP="000F0138">
      <w:pPr>
        <w:rPr>
          <w:rFonts w:eastAsiaTheme="minorEastAsia" w:cstheme="minorHAnsi"/>
          <w:b/>
          <w:bCs/>
          <w:sz w:val="24"/>
          <w:szCs w:val="24"/>
          <w:u w:val="single"/>
        </w:rPr>
      </w:pPr>
    </w:p>
    <w:p w14:paraId="77869FE8" w14:textId="77777777" w:rsidR="003B6796" w:rsidRPr="008216EF" w:rsidRDefault="003B6796" w:rsidP="000F0138">
      <w:pPr>
        <w:rPr>
          <w:rFonts w:eastAsiaTheme="minorEastAsia" w:cstheme="minorHAnsi"/>
          <w:b/>
          <w:bCs/>
          <w:sz w:val="24"/>
          <w:szCs w:val="24"/>
          <w:u w:val="single"/>
        </w:rPr>
      </w:pPr>
    </w:p>
    <w:p w14:paraId="4A8CD8AC" w14:textId="14242020" w:rsidR="008F680F" w:rsidRPr="00A121A8" w:rsidRDefault="008F680F" w:rsidP="00A121A8">
      <w:pPr>
        <w:pStyle w:val="ListParagraph"/>
        <w:numPr>
          <w:ilvl w:val="0"/>
          <w:numId w:val="25"/>
        </w:numPr>
        <w:rPr>
          <w:rFonts w:cstheme="minorHAnsi"/>
          <w:sz w:val="24"/>
          <w:szCs w:val="24"/>
        </w:rPr>
      </w:pPr>
      <w:r w:rsidRPr="00A121A8">
        <w:rPr>
          <w:rFonts w:eastAsiaTheme="minorEastAsia" w:cstheme="minorHAnsi"/>
          <w:b/>
          <w:bCs/>
          <w:sz w:val="24"/>
          <w:szCs w:val="24"/>
          <w:u w:val="single"/>
        </w:rPr>
        <w:lastRenderedPageBreak/>
        <w:t>Curriculum Aims</w:t>
      </w:r>
    </w:p>
    <w:p w14:paraId="18612AC2" w14:textId="64E5E672" w:rsidR="008F680F" w:rsidRPr="008216EF" w:rsidRDefault="008F680F" w:rsidP="008F680F">
      <w:pPr>
        <w:spacing w:line="276" w:lineRule="auto"/>
        <w:jc w:val="both"/>
        <w:rPr>
          <w:rFonts w:eastAsia="Times New Roman" w:cstheme="minorHAnsi"/>
          <w:bCs/>
          <w:sz w:val="24"/>
          <w:szCs w:val="24"/>
          <w:lang w:eastAsia="en-GB"/>
        </w:rPr>
      </w:pPr>
      <w:r w:rsidRPr="008216EF">
        <w:rPr>
          <w:rFonts w:eastAsia="Times New Roman" w:cstheme="minorHAnsi"/>
          <w:bCs/>
          <w:sz w:val="24"/>
          <w:szCs w:val="24"/>
          <w:lang w:eastAsia="en-GB"/>
        </w:rPr>
        <w:t>Our aim is</w:t>
      </w:r>
      <w:r w:rsidRPr="008216EF">
        <w:rPr>
          <w:rFonts w:eastAsiaTheme="minorEastAsia" w:cstheme="minorHAnsi"/>
          <w:sz w:val="24"/>
          <w:szCs w:val="24"/>
          <w:shd w:val="clear" w:color="auto" w:fill="FFFFFF"/>
        </w:rPr>
        <w:t xml:space="preserve"> to have a high academic ambition for all pupils supported by a broad curriculum prioritising a strong academic core of subjects to enable our learners to develop knowledge, understand concepts, acquire skills and build </w:t>
      </w:r>
      <w:r w:rsidR="00882E27">
        <w:rPr>
          <w:rFonts w:eastAsiaTheme="minorEastAsia" w:cstheme="minorHAnsi"/>
          <w:sz w:val="24"/>
          <w:szCs w:val="24"/>
        </w:rPr>
        <w:t>confidence to help them</w:t>
      </w:r>
      <w:r w:rsidRPr="008216EF">
        <w:rPr>
          <w:rFonts w:eastAsiaTheme="minorEastAsia" w:cstheme="minorHAnsi"/>
          <w:sz w:val="24"/>
          <w:szCs w:val="24"/>
        </w:rPr>
        <w:t xml:space="preserve"> grow into well-adjusted young </w:t>
      </w:r>
      <w:r w:rsidR="00A964C2" w:rsidRPr="008216EF">
        <w:rPr>
          <w:rFonts w:eastAsiaTheme="minorEastAsia" w:cstheme="minorHAnsi"/>
          <w:sz w:val="24"/>
          <w:szCs w:val="24"/>
        </w:rPr>
        <w:t>adults.</w:t>
      </w:r>
      <w:r w:rsidR="00A964C2" w:rsidRPr="008216EF">
        <w:rPr>
          <w:rFonts w:eastAsiaTheme="minorEastAsia" w:cstheme="minorHAnsi"/>
          <w:sz w:val="24"/>
          <w:szCs w:val="24"/>
          <w:shd w:val="clear" w:color="auto" w:fill="FFFFFF"/>
        </w:rPr>
        <w:t xml:space="preserve"> Our</w:t>
      </w:r>
      <w:r w:rsidRPr="008216EF">
        <w:rPr>
          <w:rFonts w:eastAsiaTheme="minorEastAsia" w:cstheme="minorHAnsi"/>
          <w:sz w:val="24"/>
          <w:szCs w:val="24"/>
          <w:shd w:val="clear" w:color="auto" w:fill="FFFFFF"/>
        </w:rPr>
        <w:t xml:space="preserve"> Curriculum Offer </w:t>
      </w:r>
      <w:r w:rsidRPr="008216EF">
        <w:rPr>
          <w:rFonts w:eastAsia="Times New Roman" w:cstheme="minorHAnsi"/>
          <w:bCs/>
          <w:sz w:val="24"/>
          <w:szCs w:val="24"/>
          <w:lang w:eastAsia="en-GB"/>
        </w:rPr>
        <w:t>allows our learners the opportunity to graduate from the school with qualifications which will open up opport</w:t>
      </w:r>
      <w:r w:rsidR="00882E27">
        <w:rPr>
          <w:rFonts w:eastAsia="Times New Roman" w:cstheme="minorHAnsi"/>
          <w:bCs/>
          <w:sz w:val="24"/>
          <w:szCs w:val="24"/>
          <w:lang w:eastAsia="en-GB"/>
        </w:rPr>
        <w:t>unities in further education and</w:t>
      </w:r>
      <w:r w:rsidRPr="008216EF">
        <w:rPr>
          <w:rFonts w:eastAsia="Times New Roman" w:cstheme="minorHAnsi"/>
          <w:bCs/>
          <w:sz w:val="24"/>
          <w:szCs w:val="24"/>
          <w:lang w:eastAsia="en-GB"/>
        </w:rPr>
        <w:t xml:space="preserve"> also allow</w:t>
      </w:r>
      <w:r w:rsidR="00882E27">
        <w:rPr>
          <w:rFonts w:eastAsia="Times New Roman" w:cstheme="minorHAnsi"/>
          <w:bCs/>
          <w:sz w:val="24"/>
          <w:szCs w:val="24"/>
          <w:lang w:eastAsia="en-GB"/>
        </w:rPr>
        <w:t>s</w:t>
      </w:r>
      <w:r w:rsidRPr="008216EF">
        <w:rPr>
          <w:rFonts w:eastAsia="Times New Roman" w:cstheme="minorHAnsi"/>
          <w:bCs/>
          <w:sz w:val="24"/>
          <w:szCs w:val="24"/>
          <w:lang w:eastAsia="en-GB"/>
        </w:rPr>
        <w:t xml:space="preserve"> the</w:t>
      </w:r>
      <w:r w:rsidR="00882E27">
        <w:rPr>
          <w:rFonts w:eastAsia="Times New Roman" w:cstheme="minorHAnsi"/>
          <w:bCs/>
          <w:sz w:val="24"/>
          <w:szCs w:val="24"/>
          <w:lang w:eastAsia="en-GB"/>
        </w:rPr>
        <w:t>m to take part in important Personal Growth and Wellbeing</w:t>
      </w:r>
      <w:r w:rsidRPr="008216EF">
        <w:rPr>
          <w:rFonts w:eastAsia="Times New Roman" w:cstheme="minorHAnsi"/>
          <w:bCs/>
          <w:sz w:val="24"/>
          <w:szCs w:val="24"/>
          <w:lang w:eastAsia="en-GB"/>
        </w:rPr>
        <w:t xml:space="preserve"> </w:t>
      </w:r>
      <w:r w:rsidR="00882E27">
        <w:rPr>
          <w:rFonts w:eastAsia="Times New Roman" w:cstheme="minorHAnsi"/>
          <w:bCs/>
          <w:sz w:val="24"/>
          <w:szCs w:val="24"/>
          <w:lang w:eastAsia="en-GB"/>
        </w:rPr>
        <w:t xml:space="preserve">(PGW) </w:t>
      </w:r>
      <w:r w:rsidRPr="008216EF">
        <w:rPr>
          <w:rFonts w:eastAsia="Times New Roman" w:cstheme="minorHAnsi"/>
          <w:bCs/>
          <w:sz w:val="24"/>
          <w:szCs w:val="24"/>
          <w:lang w:eastAsia="en-GB"/>
        </w:rPr>
        <w:t>lessons, creative lessons, sports lessons and outdoor pursuits to help them develop important key interpersonal skills focusing on their behaviour, social and emotional needs</w:t>
      </w:r>
      <w:r w:rsidR="00882E27">
        <w:rPr>
          <w:rFonts w:eastAsia="Times New Roman" w:cstheme="minorHAnsi"/>
          <w:bCs/>
          <w:sz w:val="24"/>
          <w:szCs w:val="24"/>
          <w:lang w:eastAsia="en-GB"/>
        </w:rPr>
        <w:t xml:space="preserve">. </w:t>
      </w:r>
    </w:p>
    <w:p w14:paraId="13518CFD" w14:textId="7712E901" w:rsidR="000D7FB3" w:rsidRPr="008216EF" w:rsidRDefault="000D7FB3" w:rsidP="008F680F">
      <w:pPr>
        <w:spacing w:line="276" w:lineRule="auto"/>
        <w:jc w:val="both"/>
        <w:rPr>
          <w:rFonts w:cstheme="minorHAnsi"/>
          <w:sz w:val="24"/>
          <w:szCs w:val="24"/>
        </w:rPr>
      </w:pPr>
      <w:r w:rsidRPr="008216EF">
        <w:rPr>
          <w:rFonts w:eastAsia="Times New Roman" w:cstheme="minorHAnsi"/>
          <w:bCs/>
          <w:sz w:val="24"/>
          <w:szCs w:val="24"/>
          <w:lang w:eastAsia="en-GB"/>
        </w:rPr>
        <w:t>Literacy, Numeracy and</w:t>
      </w:r>
      <w:r w:rsidR="00882E27">
        <w:rPr>
          <w:rFonts w:eastAsia="Times New Roman" w:cstheme="minorHAnsi"/>
          <w:bCs/>
          <w:sz w:val="24"/>
          <w:szCs w:val="24"/>
          <w:lang w:eastAsia="en-GB"/>
        </w:rPr>
        <w:t xml:space="preserve"> PGW</w:t>
      </w:r>
      <w:r w:rsidRPr="008216EF">
        <w:rPr>
          <w:rFonts w:eastAsia="Times New Roman" w:cstheme="minorHAnsi"/>
          <w:bCs/>
          <w:sz w:val="24"/>
          <w:szCs w:val="24"/>
          <w:lang w:eastAsia="en-GB"/>
        </w:rPr>
        <w:t xml:space="preserve"> form the foundations of our curriculum. English and Maths are embedded discreetly in all subjects to re-enforce learning. We ensure that core subjects are taught in the mornings when our students are more focused. In the afternoon the curriculum becomes more practical, vocational and personalised.  </w:t>
      </w:r>
    </w:p>
    <w:p w14:paraId="3A28DDED" w14:textId="19495E94" w:rsidR="008F680F" w:rsidRPr="008216EF" w:rsidRDefault="008F680F" w:rsidP="008F680F">
      <w:pPr>
        <w:rPr>
          <w:rFonts w:cstheme="minorHAnsi"/>
          <w:sz w:val="24"/>
          <w:szCs w:val="24"/>
        </w:rPr>
      </w:pPr>
      <w:r w:rsidRPr="008216EF">
        <w:rPr>
          <w:rFonts w:cstheme="minorHAnsi"/>
          <w:sz w:val="24"/>
          <w:szCs w:val="24"/>
        </w:rPr>
        <w:t>Our approach to teaching and learning helps to support our pupils in becoming positive, responsible individuals who can work and co-operate with others in whatever environment they may find themselves once they have left school. By doing this we aim to encourage pupils to:</w:t>
      </w:r>
    </w:p>
    <w:p w14:paraId="6E4B5B2C" w14:textId="74FAEFA9" w:rsidR="008F680F" w:rsidRPr="008216EF" w:rsidRDefault="008F680F" w:rsidP="00546461">
      <w:pPr>
        <w:pStyle w:val="ListParagraph"/>
        <w:numPr>
          <w:ilvl w:val="0"/>
          <w:numId w:val="4"/>
        </w:numPr>
        <w:rPr>
          <w:rFonts w:cstheme="minorHAnsi"/>
          <w:sz w:val="24"/>
          <w:szCs w:val="24"/>
        </w:rPr>
      </w:pPr>
      <w:r w:rsidRPr="008216EF">
        <w:rPr>
          <w:rFonts w:cstheme="minorHAnsi"/>
          <w:sz w:val="24"/>
          <w:szCs w:val="24"/>
        </w:rPr>
        <w:t>Be kind, considerate, compassionate and tolerant.</w:t>
      </w:r>
    </w:p>
    <w:p w14:paraId="59C91117" w14:textId="2261E366" w:rsidR="00546461" w:rsidRPr="008216EF" w:rsidRDefault="00546461" w:rsidP="00546461">
      <w:pPr>
        <w:pStyle w:val="ListParagraph"/>
        <w:numPr>
          <w:ilvl w:val="0"/>
          <w:numId w:val="4"/>
        </w:numPr>
        <w:rPr>
          <w:rFonts w:cstheme="minorHAnsi"/>
          <w:sz w:val="24"/>
          <w:szCs w:val="24"/>
        </w:rPr>
      </w:pPr>
      <w:r w:rsidRPr="008216EF">
        <w:rPr>
          <w:rFonts w:cstheme="minorHAnsi"/>
          <w:sz w:val="24"/>
          <w:szCs w:val="24"/>
        </w:rPr>
        <w:t>R</w:t>
      </w:r>
      <w:r w:rsidR="00E25F66">
        <w:rPr>
          <w:rFonts w:cstheme="minorHAnsi"/>
          <w:sz w:val="24"/>
          <w:szCs w:val="24"/>
        </w:rPr>
        <w:t>espect the fundamental British v</w:t>
      </w:r>
      <w:r w:rsidRPr="008216EF">
        <w:rPr>
          <w:rFonts w:cstheme="minorHAnsi"/>
          <w:sz w:val="24"/>
          <w:szCs w:val="24"/>
        </w:rPr>
        <w:t>alues of democracy, the rule of law, individual liberty, mutual respect and tolerance of those with different faiths and beliefs.</w:t>
      </w:r>
    </w:p>
    <w:p w14:paraId="0318B89E" w14:textId="3AB87BF2" w:rsidR="008F680F" w:rsidRPr="008216EF" w:rsidRDefault="008F680F" w:rsidP="00546461">
      <w:pPr>
        <w:pStyle w:val="ListParagraph"/>
        <w:numPr>
          <w:ilvl w:val="0"/>
          <w:numId w:val="4"/>
        </w:numPr>
        <w:rPr>
          <w:rFonts w:cstheme="minorHAnsi"/>
          <w:sz w:val="24"/>
          <w:szCs w:val="24"/>
        </w:rPr>
      </w:pPr>
      <w:r w:rsidRPr="008216EF">
        <w:rPr>
          <w:rFonts w:cstheme="minorHAnsi"/>
          <w:sz w:val="24"/>
          <w:szCs w:val="24"/>
        </w:rPr>
        <w:t>Know how to work independently.</w:t>
      </w:r>
    </w:p>
    <w:p w14:paraId="5277C197" w14:textId="544B081B" w:rsidR="004C4664" w:rsidRPr="008216EF" w:rsidRDefault="004C4664" w:rsidP="00546461">
      <w:pPr>
        <w:pStyle w:val="ListParagraph"/>
        <w:numPr>
          <w:ilvl w:val="0"/>
          <w:numId w:val="4"/>
        </w:numPr>
        <w:rPr>
          <w:rFonts w:cstheme="minorHAnsi"/>
          <w:sz w:val="24"/>
          <w:szCs w:val="24"/>
        </w:rPr>
      </w:pPr>
      <w:r w:rsidRPr="008216EF">
        <w:rPr>
          <w:rFonts w:cstheme="minorHAnsi"/>
          <w:sz w:val="24"/>
          <w:szCs w:val="24"/>
        </w:rPr>
        <w:t>Develop a personal awareness of their own spiritual self and an understanding of right from wrong</w:t>
      </w:r>
      <w:r w:rsidR="00DD2D34" w:rsidRPr="008216EF">
        <w:rPr>
          <w:rFonts w:cstheme="minorHAnsi"/>
          <w:sz w:val="24"/>
          <w:szCs w:val="24"/>
        </w:rPr>
        <w:t>.</w:t>
      </w:r>
    </w:p>
    <w:p w14:paraId="68AC4232" w14:textId="143B231C" w:rsidR="008F680F" w:rsidRPr="008216EF" w:rsidRDefault="008F680F" w:rsidP="00546461">
      <w:pPr>
        <w:pStyle w:val="ListParagraph"/>
        <w:numPr>
          <w:ilvl w:val="0"/>
          <w:numId w:val="4"/>
        </w:numPr>
        <w:rPr>
          <w:rFonts w:cstheme="minorHAnsi"/>
          <w:sz w:val="24"/>
          <w:szCs w:val="24"/>
        </w:rPr>
      </w:pPr>
      <w:r w:rsidRPr="008216EF">
        <w:rPr>
          <w:rFonts w:cstheme="minorHAnsi"/>
          <w:sz w:val="24"/>
          <w:szCs w:val="24"/>
        </w:rPr>
        <w:t>Lead healthy lifestyles.</w:t>
      </w:r>
    </w:p>
    <w:p w14:paraId="3BBEA1F8" w14:textId="5D82E493" w:rsidR="00546461" w:rsidRPr="008216EF" w:rsidRDefault="00546461" w:rsidP="00546461">
      <w:pPr>
        <w:pStyle w:val="ListParagraph"/>
        <w:numPr>
          <w:ilvl w:val="0"/>
          <w:numId w:val="4"/>
        </w:numPr>
        <w:rPr>
          <w:rFonts w:cstheme="minorHAnsi"/>
          <w:sz w:val="24"/>
          <w:szCs w:val="24"/>
        </w:rPr>
      </w:pPr>
      <w:r w:rsidRPr="008216EF">
        <w:rPr>
          <w:rFonts w:cstheme="minorHAnsi"/>
          <w:sz w:val="24"/>
          <w:szCs w:val="24"/>
        </w:rPr>
        <w:t>Develop an understanding of the rights and responsibilities that all of us have in society</w:t>
      </w:r>
      <w:r w:rsidR="00DD2D34" w:rsidRPr="008216EF">
        <w:rPr>
          <w:rFonts w:cstheme="minorHAnsi"/>
          <w:sz w:val="24"/>
          <w:szCs w:val="24"/>
        </w:rPr>
        <w:t>.</w:t>
      </w:r>
    </w:p>
    <w:p w14:paraId="6569FC68" w14:textId="6B9EC90C" w:rsidR="008F680F" w:rsidRPr="008216EF" w:rsidRDefault="008F680F" w:rsidP="00546461">
      <w:pPr>
        <w:pStyle w:val="ListParagraph"/>
        <w:numPr>
          <w:ilvl w:val="0"/>
          <w:numId w:val="4"/>
        </w:numPr>
        <w:rPr>
          <w:rFonts w:cstheme="minorHAnsi"/>
          <w:sz w:val="24"/>
          <w:szCs w:val="24"/>
        </w:rPr>
      </w:pPr>
      <w:r w:rsidRPr="008216EF">
        <w:rPr>
          <w:rFonts w:cstheme="minorHAnsi"/>
          <w:sz w:val="24"/>
          <w:szCs w:val="24"/>
        </w:rPr>
        <w:t xml:space="preserve">Behave appropriately. </w:t>
      </w:r>
    </w:p>
    <w:p w14:paraId="4593D2B0" w14:textId="722631DA" w:rsidR="008F680F" w:rsidRPr="008216EF" w:rsidRDefault="008F680F" w:rsidP="00546461">
      <w:pPr>
        <w:pStyle w:val="ListParagraph"/>
        <w:numPr>
          <w:ilvl w:val="0"/>
          <w:numId w:val="4"/>
        </w:numPr>
        <w:rPr>
          <w:rFonts w:cstheme="minorHAnsi"/>
          <w:sz w:val="24"/>
          <w:szCs w:val="24"/>
        </w:rPr>
      </w:pPr>
      <w:r w:rsidRPr="008216EF">
        <w:rPr>
          <w:rFonts w:cstheme="minorHAnsi"/>
          <w:sz w:val="24"/>
          <w:szCs w:val="24"/>
        </w:rPr>
        <w:t>Equip them for further education and employment.</w:t>
      </w:r>
    </w:p>
    <w:p w14:paraId="3E535F39" w14:textId="0187C368" w:rsidR="00546461" w:rsidRPr="008216EF" w:rsidRDefault="00546461" w:rsidP="00546461">
      <w:pPr>
        <w:pStyle w:val="ListParagraph"/>
        <w:numPr>
          <w:ilvl w:val="0"/>
          <w:numId w:val="4"/>
        </w:numPr>
        <w:rPr>
          <w:rFonts w:cstheme="minorHAnsi"/>
          <w:sz w:val="24"/>
          <w:szCs w:val="24"/>
        </w:rPr>
      </w:pPr>
      <w:r w:rsidRPr="008216EF">
        <w:rPr>
          <w:rFonts w:cstheme="minorHAnsi"/>
          <w:sz w:val="24"/>
          <w:szCs w:val="24"/>
        </w:rPr>
        <w:t>Know about the world, how the environment has changed over time and how they can contribute to future progress locally, nationally and globally</w:t>
      </w:r>
      <w:r w:rsidR="00DD2D34" w:rsidRPr="008216EF">
        <w:rPr>
          <w:rFonts w:cstheme="minorHAnsi"/>
          <w:sz w:val="24"/>
          <w:szCs w:val="24"/>
        </w:rPr>
        <w:t>.</w:t>
      </w:r>
    </w:p>
    <w:p w14:paraId="1E4B5874" w14:textId="0063147E" w:rsidR="008F680F" w:rsidRPr="008216EF" w:rsidRDefault="008F680F" w:rsidP="00546461">
      <w:pPr>
        <w:pStyle w:val="ListParagraph"/>
        <w:numPr>
          <w:ilvl w:val="0"/>
          <w:numId w:val="4"/>
        </w:numPr>
        <w:rPr>
          <w:rFonts w:cstheme="minorHAnsi"/>
          <w:sz w:val="24"/>
          <w:szCs w:val="24"/>
        </w:rPr>
      </w:pPr>
      <w:r w:rsidRPr="008216EF">
        <w:rPr>
          <w:rFonts w:cstheme="minorHAnsi"/>
          <w:sz w:val="24"/>
          <w:szCs w:val="24"/>
        </w:rPr>
        <w:t>Engage with the curriculum offer.</w:t>
      </w:r>
    </w:p>
    <w:p w14:paraId="7415E383" w14:textId="506024C1" w:rsidR="00546461" w:rsidRPr="008216EF" w:rsidRDefault="00546461" w:rsidP="00546461">
      <w:pPr>
        <w:pStyle w:val="ListParagraph"/>
        <w:numPr>
          <w:ilvl w:val="0"/>
          <w:numId w:val="4"/>
        </w:numPr>
        <w:rPr>
          <w:rFonts w:cstheme="minorHAnsi"/>
          <w:sz w:val="24"/>
          <w:szCs w:val="24"/>
        </w:rPr>
      </w:pPr>
      <w:r w:rsidRPr="008216EF">
        <w:rPr>
          <w:rFonts w:cstheme="minorHAnsi"/>
          <w:sz w:val="24"/>
          <w:szCs w:val="24"/>
        </w:rPr>
        <w:t>Understand the importance of truth and fairness, so that they are able to recognise discrimination and stereotyping, and to challenge it</w:t>
      </w:r>
      <w:r w:rsidR="00DD2D34" w:rsidRPr="008216EF">
        <w:rPr>
          <w:rFonts w:cstheme="minorHAnsi"/>
          <w:sz w:val="24"/>
          <w:szCs w:val="24"/>
        </w:rPr>
        <w:t>.</w:t>
      </w:r>
    </w:p>
    <w:p w14:paraId="4234071F" w14:textId="00DDEB6D" w:rsidR="008F680F" w:rsidRPr="008216EF" w:rsidRDefault="008F680F" w:rsidP="00546461">
      <w:pPr>
        <w:pStyle w:val="ListParagraph"/>
        <w:numPr>
          <w:ilvl w:val="0"/>
          <w:numId w:val="4"/>
        </w:numPr>
        <w:rPr>
          <w:rFonts w:cstheme="minorHAnsi"/>
          <w:sz w:val="24"/>
          <w:szCs w:val="24"/>
        </w:rPr>
      </w:pPr>
      <w:r w:rsidRPr="008216EF">
        <w:rPr>
          <w:rFonts w:cstheme="minorHAnsi"/>
          <w:sz w:val="24"/>
          <w:szCs w:val="24"/>
        </w:rPr>
        <w:t>Work towards their goals.</w:t>
      </w:r>
    </w:p>
    <w:p w14:paraId="5C9D62AD" w14:textId="136ECDE5" w:rsidR="0075204E" w:rsidRPr="008216EF" w:rsidRDefault="0075204E" w:rsidP="00546461">
      <w:pPr>
        <w:pStyle w:val="ListParagraph"/>
        <w:numPr>
          <w:ilvl w:val="0"/>
          <w:numId w:val="4"/>
        </w:numPr>
        <w:rPr>
          <w:rFonts w:cstheme="minorHAnsi"/>
          <w:sz w:val="24"/>
          <w:szCs w:val="24"/>
        </w:rPr>
      </w:pPr>
      <w:r w:rsidRPr="008216EF">
        <w:rPr>
          <w:rFonts w:cstheme="minorHAnsi"/>
          <w:sz w:val="24"/>
          <w:szCs w:val="24"/>
        </w:rPr>
        <w:t>Develop their competencies in literacy, numeracy, and information and communication technology (ICT)</w:t>
      </w:r>
      <w:r w:rsidR="00DD2D34" w:rsidRPr="008216EF">
        <w:rPr>
          <w:rFonts w:cstheme="minorHAnsi"/>
          <w:sz w:val="24"/>
          <w:szCs w:val="24"/>
        </w:rPr>
        <w:t>.</w:t>
      </w:r>
    </w:p>
    <w:p w14:paraId="48B38F6A" w14:textId="2DEDD6AF" w:rsidR="00DD2D34" w:rsidRDefault="00DD2D34" w:rsidP="00DD2D34">
      <w:pPr>
        <w:pStyle w:val="ListParagraph"/>
        <w:rPr>
          <w:rFonts w:cstheme="minorHAnsi"/>
          <w:sz w:val="24"/>
          <w:szCs w:val="24"/>
        </w:rPr>
      </w:pPr>
    </w:p>
    <w:p w14:paraId="205D75DB" w14:textId="77777777" w:rsidR="00E25F66" w:rsidRDefault="00E25F66" w:rsidP="00DD2D34">
      <w:pPr>
        <w:pStyle w:val="ListParagraph"/>
        <w:rPr>
          <w:rFonts w:cstheme="minorHAnsi"/>
          <w:sz w:val="24"/>
          <w:szCs w:val="24"/>
        </w:rPr>
      </w:pPr>
    </w:p>
    <w:p w14:paraId="3C7F1612" w14:textId="77777777" w:rsidR="00E25F66" w:rsidRDefault="00E25F66" w:rsidP="00DD2D34">
      <w:pPr>
        <w:pStyle w:val="ListParagraph"/>
        <w:rPr>
          <w:rFonts w:cstheme="minorHAnsi"/>
          <w:sz w:val="24"/>
          <w:szCs w:val="24"/>
        </w:rPr>
      </w:pPr>
    </w:p>
    <w:p w14:paraId="727E7D43" w14:textId="77777777" w:rsidR="00E25F66" w:rsidRPr="008216EF" w:rsidRDefault="00E25F66" w:rsidP="00DD2D34">
      <w:pPr>
        <w:pStyle w:val="ListParagraph"/>
        <w:rPr>
          <w:rFonts w:cstheme="minorHAnsi"/>
          <w:sz w:val="24"/>
          <w:szCs w:val="24"/>
        </w:rPr>
      </w:pPr>
    </w:p>
    <w:p w14:paraId="1851B385" w14:textId="1160B4C9" w:rsidR="002137ED" w:rsidRPr="008216EF" w:rsidRDefault="002137ED" w:rsidP="00DD2D34">
      <w:pPr>
        <w:pStyle w:val="ListParagraph"/>
        <w:rPr>
          <w:rFonts w:cstheme="minorHAnsi"/>
          <w:sz w:val="24"/>
          <w:szCs w:val="24"/>
        </w:rPr>
      </w:pPr>
    </w:p>
    <w:p w14:paraId="6D1EB840" w14:textId="038AB879" w:rsidR="002137ED" w:rsidRPr="008216EF" w:rsidRDefault="002137ED" w:rsidP="00DD2D34">
      <w:pPr>
        <w:pStyle w:val="ListParagraph"/>
        <w:rPr>
          <w:rFonts w:cstheme="minorHAnsi"/>
          <w:sz w:val="24"/>
          <w:szCs w:val="24"/>
        </w:rPr>
      </w:pPr>
      <w:r w:rsidRPr="008216EF">
        <w:rPr>
          <w:rFonts w:cstheme="minorHAnsi"/>
          <w:sz w:val="24"/>
          <w:szCs w:val="24"/>
        </w:rPr>
        <w:t>Myles Academy achieves this by:</w:t>
      </w:r>
    </w:p>
    <w:p w14:paraId="328837F7" w14:textId="2ED7BE92" w:rsidR="002137ED" w:rsidRPr="008216EF" w:rsidRDefault="002137ED" w:rsidP="00DD2D34">
      <w:pPr>
        <w:pStyle w:val="ListParagraph"/>
        <w:rPr>
          <w:rFonts w:cstheme="minorHAnsi"/>
          <w:sz w:val="24"/>
          <w:szCs w:val="24"/>
        </w:rPr>
      </w:pPr>
    </w:p>
    <w:p w14:paraId="6DADD972" w14:textId="7998738A"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eastAsiaTheme="minorEastAsia" w:cstheme="minorHAnsi"/>
          <w:sz w:val="24"/>
          <w:szCs w:val="24"/>
        </w:rPr>
        <w:t xml:space="preserve">Providing a fun, stimulating and challenging learning environment </w:t>
      </w:r>
      <w:r w:rsidRPr="008216EF">
        <w:rPr>
          <w:rFonts w:eastAsia="Tahoma" w:cstheme="minorHAnsi"/>
          <w:sz w:val="24"/>
          <w:szCs w:val="24"/>
          <w:bdr w:val="none" w:sz="0" w:space="0" w:color="auto" w:frame="1"/>
        </w:rPr>
        <w:t>which enables young people to feel respected, safe, secure, valued and happy</w:t>
      </w:r>
    </w:p>
    <w:p w14:paraId="62EE5310" w14:textId="49ED874E"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eastAsia="Tahoma" w:cstheme="minorHAnsi"/>
          <w:sz w:val="24"/>
          <w:szCs w:val="24"/>
          <w:bdr w:val="none" w:sz="0" w:space="0" w:color="auto" w:frame="1"/>
        </w:rPr>
        <w:t>The promotion of high standards without inequalities in attainment</w:t>
      </w:r>
    </w:p>
    <w:p w14:paraId="417BD018" w14:textId="77777777"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eastAsiaTheme="minorEastAsia" w:cstheme="minorHAnsi"/>
          <w:sz w:val="24"/>
          <w:szCs w:val="24"/>
        </w:rPr>
        <w:t>Reflecting our high expectations through encouraging independent learning and self-discipline.</w:t>
      </w:r>
    </w:p>
    <w:p w14:paraId="45EAEEED" w14:textId="3F90393E"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eastAsiaTheme="minorEastAsia" w:cstheme="minorHAnsi"/>
          <w:sz w:val="24"/>
          <w:szCs w:val="24"/>
        </w:rPr>
        <w:t>Establishing a mutually supportive partnership, in which parents and staff share responsibility for the education of the students.</w:t>
      </w:r>
    </w:p>
    <w:p w14:paraId="1AF0C4FC" w14:textId="0943EB45"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cstheme="minorHAnsi"/>
          <w:sz w:val="24"/>
          <w:szCs w:val="24"/>
        </w:rPr>
        <w:t>The setting of targets for both learning and teaching standards</w:t>
      </w:r>
    </w:p>
    <w:p w14:paraId="60DCDB81" w14:textId="230E4FFC"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eastAsiaTheme="minorEastAsia" w:cstheme="minorHAnsi"/>
          <w:sz w:val="24"/>
          <w:szCs w:val="24"/>
        </w:rPr>
        <w:t>Promoting an awareness of, and respect for, a diversity of cultures, values and beliefs and abilities (in all subjects) and by working together to create a caring community of learners, where every student feels safe and valued</w:t>
      </w:r>
      <w:r w:rsidR="00E25F66">
        <w:rPr>
          <w:rFonts w:eastAsiaTheme="minorEastAsia" w:cstheme="minorHAnsi"/>
          <w:sz w:val="24"/>
          <w:szCs w:val="24"/>
        </w:rPr>
        <w:t>.</w:t>
      </w:r>
      <w:r w:rsidRPr="008216EF">
        <w:rPr>
          <w:rFonts w:eastAsiaTheme="minorEastAsia" w:cstheme="minorHAnsi"/>
          <w:sz w:val="24"/>
          <w:szCs w:val="24"/>
        </w:rPr>
        <w:t xml:space="preserve"> </w:t>
      </w:r>
    </w:p>
    <w:p w14:paraId="13DDC2CD" w14:textId="09CE7F35" w:rsidR="002137ED" w:rsidRPr="008216EF" w:rsidRDefault="00E25F66" w:rsidP="005F465F">
      <w:pPr>
        <w:numPr>
          <w:ilvl w:val="0"/>
          <w:numId w:val="6"/>
        </w:numPr>
        <w:spacing w:line="276" w:lineRule="auto"/>
        <w:jc w:val="both"/>
        <w:rPr>
          <w:rFonts w:eastAsiaTheme="minorEastAsia" w:cstheme="minorHAnsi"/>
          <w:sz w:val="24"/>
          <w:szCs w:val="24"/>
        </w:rPr>
      </w:pPr>
      <w:r>
        <w:rPr>
          <w:rFonts w:eastAsiaTheme="minorEastAsia" w:cstheme="minorHAnsi"/>
          <w:sz w:val="24"/>
          <w:szCs w:val="24"/>
        </w:rPr>
        <w:t>The delivery of PE and PGW</w:t>
      </w:r>
      <w:r w:rsidR="002137ED" w:rsidRPr="008216EF">
        <w:rPr>
          <w:rFonts w:eastAsiaTheme="minorEastAsia" w:cstheme="minorHAnsi"/>
          <w:sz w:val="24"/>
          <w:szCs w:val="24"/>
        </w:rPr>
        <w:t xml:space="preserve"> lessons </w:t>
      </w:r>
    </w:p>
    <w:p w14:paraId="3D86EB45" w14:textId="324BC62F"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eastAsiaTheme="minorEastAsia" w:cstheme="minorHAnsi"/>
          <w:sz w:val="24"/>
          <w:szCs w:val="24"/>
        </w:rPr>
        <w:t xml:space="preserve">The delivery of Employability Skills, </w:t>
      </w:r>
      <w:r w:rsidR="00E25F66">
        <w:rPr>
          <w:rFonts w:eastAsiaTheme="minorEastAsia" w:cstheme="minorHAnsi"/>
          <w:sz w:val="24"/>
          <w:szCs w:val="24"/>
        </w:rPr>
        <w:t>Short Courses and Citizenship</w:t>
      </w:r>
      <w:r w:rsidRPr="008216EF">
        <w:rPr>
          <w:rFonts w:eastAsiaTheme="minorEastAsia" w:cstheme="minorHAnsi"/>
          <w:sz w:val="24"/>
          <w:szCs w:val="24"/>
        </w:rPr>
        <w:t xml:space="preserve"> </w:t>
      </w:r>
    </w:p>
    <w:p w14:paraId="7BFC83C4" w14:textId="77777777"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eastAsiaTheme="minorEastAsia" w:cstheme="minorHAnsi"/>
          <w:sz w:val="24"/>
          <w:szCs w:val="24"/>
        </w:rPr>
        <w:t>Via our Positive Behaviour Policy</w:t>
      </w:r>
    </w:p>
    <w:p w14:paraId="2157DDE8" w14:textId="4675F8A1" w:rsidR="002137ED" w:rsidRPr="008216EF" w:rsidRDefault="002137ED" w:rsidP="005F465F">
      <w:pPr>
        <w:numPr>
          <w:ilvl w:val="0"/>
          <w:numId w:val="6"/>
        </w:numPr>
        <w:spacing w:line="276" w:lineRule="auto"/>
        <w:jc w:val="both"/>
        <w:rPr>
          <w:rFonts w:eastAsiaTheme="minorEastAsia" w:cstheme="minorHAnsi"/>
          <w:sz w:val="24"/>
          <w:szCs w:val="24"/>
        </w:rPr>
      </w:pPr>
      <w:r w:rsidRPr="008216EF">
        <w:rPr>
          <w:rFonts w:eastAsiaTheme="minorEastAsia" w:cstheme="minorHAnsi"/>
          <w:sz w:val="24"/>
          <w:szCs w:val="24"/>
        </w:rPr>
        <w:t>Offering alternative modules and Short Courses to allow for progression in different subject areas</w:t>
      </w:r>
    </w:p>
    <w:p w14:paraId="15A0765B" w14:textId="47E94EFC" w:rsidR="005F465F" w:rsidRPr="008216EF" w:rsidRDefault="005F465F" w:rsidP="005F465F">
      <w:pPr>
        <w:rPr>
          <w:rFonts w:cstheme="minorHAnsi"/>
          <w:b/>
          <w:bCs/>
          <w:sz w:val="24"/>
          <w:szCs w:val="24"/>
        </w:rPr>
      </w:pPr>
    </w:p>
    <w:p w14:paraId="7B444ACC" w14:textId="47B5D711" w:rsidR="005F465F" w:rsidRPr="00A121A8" w:rsidRDefault="005F465F" w:rsidP="00A121A8">
      <w:pPr>
        <w:pStyle w:val="ListParagraph"/>
        <w:numPr>
          <w:ilvl w:val="0"/>
          <w:numId w:val="25"/>
        </w:numPr>
        <w:spacing w:line="276" w:lineRule="auto"/>
        <w:jc w:val="both"/>
        <w:rPr>
          <w:rFonts w:eastAsiaTheme="minorEastAsia" w:cstheme="minorHAnsi"/>
          <w:b/>
          <w:bCs/>
          <w:sz w:val="24"/>
          <w:szCs w:val="24"/>
          <w:u w:val="single"/>
        </w:rPr>
      </w:pPr>
      <w:r w:rsidRPr="00A121A8">
        <w:rPr>
          <w:rFonts w:eastAsiaTheme="minorEastAsia" w:cstheme="minorHAnsi"/>
          <w:b/>
          <w:bCs/>
          <w:sz w:val="24"/>
          <w:szCs w:val="24"/>
          <w:u w:val="single"/>
        </w:rPr>
        <w:t>Curriculum Inclusion</w:t>
      </w:r>
    </w:p>
    <w:p w14:paraId="05F675D0" w14:textId="7029FECA" w:rsidR="005F465F" w:rsidRPr="008216EF" w:rsidRDefault="005F465F" w:rsidP="005F465F">
      <w:pPr>
        <w:spacing w:line="276" w:lineRule="auto"/>
        <w:jc w:val="both"/>
        <w:rPr>
          <w:rFonts w:eastAsiaTheme="minorEastAsia" w:cstheme="minorHAnsi"/>
          <w:sz w:val="24"/>
          <w:szCs w:val="24"/>
        </w:rPr>
      </w:pPr>
      <w:r w:rsidRPr="008216EF">
        <w:rPr>
          <w:rFonts w:eastAsia="Tahoma" w:cstheme="minorHAnsi"/>
          <w:sz w:val="24"/>
          <w:szCs w:val="24"/>
        </w:rPr>
        <w:t>For learners with high levels of SEND – our curriculum is tailored to the individual via a student pathway approach, but still designed to be ambitious and to meet their needs.</w:t>
      </w:r>
      <w:r w:rsidRPr="008216EF">
        <w:rPr>
          <w:rFonts w:eastAsiaTheme="minorEastAsia" w:cstheme="minorHAnsi"/>
          <w:sz w:val="24"/>
          <w:szCs w:val="24"/>
        </w:rPr>
        <w:t xml:space="preserve"> Where a student has a</w:t>
      </w:r>
      <w:r w:rsidR="00E25F66">
        <w:rPr>
          <w:rFonts w:eastAsiaTheme="minorEastAsia" w:cstheme="minorHAnsi"/>
          <w:sz w:val="24"/>
          <w:szCs w:val="24"/>
        </w:rPr>
        <w:t>n EHCP</w:t>
      </w:r>
      <w:r w:rsidRPr="008216EF">
        <w:rPr>
          <w:rFonts w:eastAsiaTheme="minorEastAsia" w:cstheme="minorHAnsi"/>
          <w:sz w:val="24"/>
          <w:szCs w:val="24"/>
        </w:rPr>
        <w:t>, we also make provision to meet the requirements set out in the plan.</w:t>
      </w:r>
    </w:p>
    <w:p w14:paraId="5B127039" w14:textId="77777777" w:rsidR="005F465F" w:rsidRPr="008216EF" w:rsidRDefault="005F465F" w:rsidP="005F465F">
      <w:pPr>
        <w:rPr>
          <w:rFonts w:eastAsiaTheme="minorEastAsia" w:cstheme="minorHAnsi"/>
          <w:sz w:val="24"/>
          <w:szCs w:val="24"/>
        </w:rPr>
      </w:pPr>
      <w:r w:rsidRPr="008216EF">
        <w:rPr>
          <w:rFonts w:eastAsiaTheme="minorEastAsia" w:cstheme="minorHAnsi"/>
          <w:sz w:val="24"/>
          <w:szCs w:val="24"/>
        </w:rPr>
        <w:t>Teachers set high expectations for all pupils. They use appropriate assessment to set ambitious targets and plan challenging work for all groups, including:</w:t>
      </w:r>
    </w:p>
    <w:p w14:paraId="6D68155E" w14:textId="77777777" w:rsidR="005F465F" w:rsidRPr="008216EF" w:rsidRDefault="005F465F" w:rsidP="005F465F">
      <w:pPr>
        <w:numPr>
          <w:ilvl w:val="0"/>
          <w:numId w:val="7"/>
        </w:numPr>
        <w:spacing w:after="120" w:line="240" w:lineRule="auto"/>
        <w:rPr>
          <w:rFonts w:eastAsia="MS Mincho" w:cstheme="minorHAnsi"/>
          <w:sz w:val="24"/>
          <w:szCs w:val="24"/>
        </w:rPr>
      </w:pPr>
      <w:r w:rsidRPr="008216EF">
        <w:rPr>
          <w:rFonts w:eastAsia="MS Mincho" w:cstheme="minorHAnsi"/>
          <w:sz w:val="24"/>
          <w:szCs w:val="24"/>
        </w:rPr>
        <w:t>More able pupils</w:t>
      </w:r>
    </w:p>
    <w:p w14:paraId="4D08AF1C" w14:textId="1DA7B5FC" w:rsidR="005F465F" w:rsidRPr="008216EF" w:rsidRDefault="005F465F" w:rsidP="005F465F">
      <w:pPr>
        <w:numPr>
          <w:ilvl w:val="0"/>
          <w:numId w:val="7"/>
        </w:numPr>
        <w:spacing w:after="120" w:line="240" w:lineRule="auto"/>
        <w:rPr>
          <w:rFonts w:eastAsia="MS Mincho" w:cstheme="minorHAnsi"/>
          <w:sz w:val="24"/>
          <w:szCs w:val="24"/>
        </w:rPr>
      </w:pPr>
      <w:r w:rsidRPr="008216EF">
        <w:rPr>
          <w:rFonts w:eastAsia="MS Mincho" w:cstheme="minorHAnsi"/>
          <w:sz w:val="24"/>
          <w:szCs w:val="24"/>
        </w:rPr>
        <w:t>Pupils with low prior attainment</w:t>
      </w:r>
    </w:p>
    <w:p w14:paraId="45FD4450" w14:textId="1670AB71" w:rsidR="007E559D" w:rsidRPr="008216EF" w:rsidRDefault="007E559D" w:rsidP="005F465F">
      <w:pPr>
        <w:numPr>
          <w:ilvl w:val="0"/>
          <w:numId w:val="7"/>
        </w:numPr>
        <w:spacing w:after="120" w:line="240" w:lineRule="auto"/>
        <w:rPr>
          <w:rFonts w:eastAsia="MS Mincho" w:cstheme="minorHAnsi"/>
          <w:sz w:val="24"/>
          <w:szCs w:val="24"/>
        </w:rPr>
      </w:pPr>
      <w:r w:rsidRPr="008216EF">
        <w:rPr>
          <w:rFonts w:eastAsia="MS Mincho" w:cstheme="minorHAnsi"/>
          <w:sz w:val="24"/>
          <w:szCs w:val="24"/>
        </w:rPr>
        <w:t>Gifted and talented pupils</w:t>
      </w:r>
    </w:p>
    <w:p w14:paraId="613297AB" w14:textId="77777777" w:rsidR="005F465F" w:rsidRPr="008216EF" w:rsidRDefault="005F465F" w:rsidP="005F465F">
      <w:pPr>
        <w:numPr>
          <w:ilvl w:val="0"/>
          <w:numId w:val="7"/>
        </w:numPr>
        <w:spacing w:after="120" w:line="240" w:lineRule="auto"/>
        <w:rPr>
          <w:rFonts w:eastAsia="MS Mincho" w:cstheme="minorHAnsi"/>
          <w:sz w:val="24"/>
          <w:szCs w:val="24"/>
        </w:rPr>
      </w:pPr>
      <w:r w:rsidRPr="008216EF">
        <w:rPr>
          <w:rFonts w:eastAsia="MS Mincho" w:cstheme="minorHAnsi"/>
          <w:sz w:val="24"/>
          <w:szCs w:val="24"/>
        </w:rPr>
        <w:t>Pupils from disadvantaged backgrounds</w:t>
      </w:r>
    </w:p>
    <w:p w14:paraId="6CF1546F" w14:textId="77777777" w:rsidR="005F465F" w:rsidRPr="008216EF" w:rsidRDefault="005F465F" w:rsidP="005F465F">
      <w:pPr>
        <w:numPr>
          <w:ilvl w:val="0"/>
          <w:numId w:val="7"/>
        </w:numPr>
        <w:spacing w:after="120" w:line="240" w:lineRule="auto"/>
        <w:rPr>
          <w:rFonts w:eastAsia="MS Mincho" w:cstheme="minorHAnsi"/>
          <w:sz w:val="24"/>
          <w:szCs w:val="24"/>
        </w:rPr>
      </w:pPr>
      <w:r w:rsidRPr="008216EF">
        <w:rPr>
          <w:rFonts w:eastAsia="MS Mincho" w:cstheme="minorHAnsi"/>
          <w:sz w:val="24"/>
          <w:szCs w:val="24"/>
        </w:rPr>
        <w:t>Pupils with SEN</w:t>
      </w:r>
    </w:p>
    <w:p w14:paraId="014113F3" w14:textId="77777777" w:rsidR="005F465F" w:rsidRPr="008216EF" w:rsidRDefault="005F465F" w:rsidP="005F465F">
      <w:pPr>
        <w:numPr>
          <w:ilvl w:val="0"/>
          <w:numId w:val="7"/>
        </w:numPr>
        <w:spacing w:after="120" w:line="240" w:lineRule="auto"/>
        <w:rPr>
          <w:rFonts w:eastAsia="MS Mincho" w:cstheme="minorHAnsi"/>
          <w:sz w:val="24"/>
          <w:szCs w:val="24"/>
        </w:rPr>
      </w:pPr>
      <w:r w:rsidRPr="008216EF">
        <w:rPr>
          <w:rFonts w:eastAsia="MS Mincho" w:cstheme="minorHAnsi"/>
          <w:sz w:val="24"/>
          <w:szCs w:val="24"/>
        </w:rPr>
        <w:t>Pupils with English as an additional language (EAL)</w:t>
      </w:r>
    </w:p>
    <w:p w14:paraId="38A6FADD" w14:textId="77777777" w:rsidR="005F465F" w:rsidRPr="008216EF" w:rsidRDefault="005F465F" w:rsidP="005F465F">
      <w:pPr>
        <w:rPr>
          <w:rFonts w:eastAsiaTheme="minorEastAsia" w:cstheme="minorHAnsi"/>
          <w:sz w:val="24"/>
          <w:szCs w:val="24"/>
        </w:rPr>
      </w:pPr>
    </w:p>
    <w:p w14:paraId="78F2C2DB" w14:textId="77777777" w:rsidR="005F465F" w:rsidRPr="008216EF" w:rsidRDefault="005F465F" w:rsidP="005F465F">
      <w:pPr>
        <w:rPr>
          <w:rFonts w:eastAsiaTheme="minorEastAsia" w:cstheme="minorHAnsi"/>
          <w:sz w:val="24"/>
          <w:szCs w:val="24"/>
        </w:rPr>
      </w:pPr>
      <w:r w:rsidRPr="008216EF">
        <w:rPr>
          <w:rFonts w:eastAsiaTheme="minorEastAsia" w:cstheme="minorHAnsi"/>
          <w:sz w:val="24"/>
          <w:szCs w:val="24"/>
        </w:rPr>
        <w:lastRenderedPageBreak/>
        <w:t>Teachers will plan lessons so that pupils with SEN and/or disabilities can study every subject, wherever possible, and ensure that there are no barriers to every pupil achieving.</w:t>
      </w:r>
    </w:p>
    <w:p w14:paraId="142A374F" w14:textId="77777777" w:rsidR="005F465F" w:rsidRPr="008216EF" w:rsidRDefault="005F465F" w:rsidP="005F465F">
      <w:pPr>
        <w:rPr>
          <w:rFonts w:eastAsiaTheme="minorEastAsia" w:cstheme="minorHAnsi"/>
          <w:sz w:val="24"/>
          <w:szCs w:val="24"/>
        </w:rPr>
      </w:pPr>
      <w:r w:rsidRPr="008216EF">
        <w:rPr>
          <w:rFonts w:eastAsiaTheme="minorEastAsia" w:cstheme="minorHAnsi"/>
          <w:sz w:val="24"/>
          <w:szCs w:val="24"/>
        </w:rPr>
        <w:t>Teachers will also take account of the needs of pupils whose first language is not English. Lessons will be planned so that teaching opportunities help pupils to develop their English, and to support pupils to take part in all subjects.</w:t>
      </w:r>
    </w:p>
    <w:p w14:paraId="32988CF8" w14:textId="2D17B7DD" w:rsidR="005F465F" w:rsidRPr="008216EF" w:rsidRDefault="005F465F" w:rsidP="005F465F">
      <w:pPr>
        <w:spacing w:line="276" w:lineRule="auto"/>
        <w:jc w:val="both"/>
        <w:rPr>
          <w:rFonts w:eastAsia="Tahoma" w:cstheme="minorHAnsi"/>
          <w:sz w:val="24"/>
          <w:szCs w:val="24"/>
        </w:rPr>
      </w:pPr>
      <w:bookmarkStart w:id="0" w:name="_Hlk62649144"/>
      <w:r w:rsidRPr="008216EF">
        <w:rPr>
          <w:rFonts w:eastAsia="Tahoma" w:cstheme="minorHAnsi"/>
          <w:sz w:val="24"/>
          <w:szCs w:val="24"/>
        </w:rPr>
        <w:t>We recognise that our learners are individuals and that a ‘a one size fits al</w:t>
      </w:r>
      <w:r w:rsidR="00E25F66">
        <w:rPr>
          <w:rFonts w:eastAsia="Tahoma" w:cstheme="minorHAnsi"/>
          <w:sz w:val="24"/>
          <w:szCs w:val="24"/>
        </w:rPr>
        <w:t>l’ approach will not work. Our chosen</w:t>
      </w:r>
      <w:r w:rsidRPr="008216EF">
        <w:rPr>
          <w:rFonts w:eastAsia="Tahoma" w:cstheme="minorHAnsi"/>
          <w:sz w:val="24"/>
          <w:szCs w:val="24"/>
        </w:rPr>
        <w:t xml:space="preserve"> qualifications are inclusive and accessible; available from</w:t>
      </w:r>
      <w:r w:rsidR="00D272AF" w:rsidRPr="008216EF">
        <w:rPr>
          <w:rFonts w:eastAsia="Tahoma" w:cstheme="minorHAnsi"/>
          <w:sz w:val="24"/>
          <w:szCs w:val="24"/>
        </w:rPr>
        <w:t xml:space="preserve"> pre</w:t>
      </w:r>
      <w:r w:rsidR="00E25F66">
        <w:rPr>
          <w:rFonts w:eastAsia="Tahoma" w:cstheme="minorHAnsi"/>
          <w:sz w:val="24"/>
          <w:szCs w:val="24"/>
        </w:rPr>
        <w:t xml:space="preserve"> E1 to L3</w:t>
      </w:r>
      <w:r w:rsidRPr="008216EF">
        <w:rPr>
          <w:rFonts w:eastAsia="Tahoma" w:cstheme="minorHAnsi"/>
          <w:sz w:val="24"/>
          <w:szCs w:val="24"/>
        </w:rPr>
        <w:t xml:space="preserve">. Lessons will be differentiated, engaging and fun whilst incorporating dedicated resources or support and catering for a range of learning styles. </w:t>
      </w:r>
    </w:p>
    <w:p w14:paraId="3E2E0072" w14:textId="34AC6D3C" w:rsidR="005F465F" w:rsidRPr="008216EF" w:rsidRDefault="005F465F" w:rsidP="005F465F">
      <w:pPr>
        <w:rPr>
          <w:rFonts w:cstheme="minorHAnsi"/>
          <w:sz w:val="24"/>
          <w:szCs w:val="24"/>
        </w:rPr>
      </w:pPr>
      <w:r w:rsidRPr="008216EF">
        <w:rPr>
          <w:rFonts w:cstheme="minorHAnsi"/>
          <w:sz w:val="24"/>
          <w:szCs w:val="24"/>
        </w:rPr>
        <w:t xml:space="preserve">Pupils will have individual, personalised timetables, bringing them together as small groups of no more than 6 in core subjects based </w:t>
      </w:r>
      <w:r w:rsidR="00E25F66">
        <w:rPr>
          <w:rFonts w:cstheme="minorHAnsi"/>
          <w:sz w:val="24"/>
          <w:szCs w:val="24"/>
        </w:rPr>
        <w:t xml:space="preserve">largely </w:t>
      </w:r>
      <w:r w:rsidRPr="008216EF">
        <w:rPr>
          <w:rFonts w:cstheme="minorHAnsi"/>
          <w:sz w:val="24"/>
          <w:szCs w:val="24"/>
        </w:rPr>
        <w:t>on their current Key Stage</w:t>
      </w:r>
      <w:r w:rsidR="00E25F66">
        <w:rPr>
          <w:rFonts w:cstheme="minorHAnsi"/>
          <w:sz w:val="24"/>
          <w:szCs w:val="24"/>
        </w:rPr>
        <w:t xml:space="preserve"> and ability</w:t>
      </w:r>
      <w:r w:rsidRPr="008216EF">
        <w:rPr>
          <w:rFonts w:cstheme="minorHAnsi"/>
          <w:sz w:val="24"/>
          <w:szCs w:val="24"/>
        </w:rPr>
        <w:t xml:space="preserve">. </w:t>
      </w:r>
      <w:r w:rsidR="00E25F66">
        <w:rPr>
          <w:rFonts w:cstheme="minorHAnsi"/>
          <w:sz w:val="24"/>
          <w:szCs w:val="24"/>
        </w:rPr>
        <w:t>However, groupings will also take account of individual risk assessments and group dynamics.</w:t>
      </w:r>
      <w:r w:rsidR="00CE1BEE">
        <w:rPr>
          <w:rFonts w:cstheme="minorHAnsi"/>
          <w:sz w:val="24"/>
          <w:szCs w:val="24"/>
        </w:rPr>
        <w:t xml:space="preserve"> </w:t>
      </w:r>
    </w:p>
    <w:bookmarkEnd w:id="0"/>
    <w:p w14:paraId="016C2D32" w14:textId="1B0DD864" w:rsidR="00900A6D" w:rsidRPr="0069139B" w:rsidRDefault="00900A6D" w:rsidP="00900A6D">
      <w:pPr>
        <w:spacing w:after="0" w:line="276" w:lineRule="auto"/>
        <w:ind w:left="10" w:right="560" w:hanging="10"/>
        <w:rPr>
          <w:rFonts w:cstheme="minorHAnsi"/>
          <w:sz w:val="24"/>
          <w:szCs w:val="24"/>
        </w:rPr>
      </w:pPr>
      <w:r w:rsidRPr="0069139B">
        <w:rPr>
          <w:rFonts w:cstheme="minorHAnsi"/>
          <w:sz w:val="24"/>
          <w:szCs w:val="24"/>
        </w:rPr>
        <w:t xml:space="preserve">Myles Academy is committed to equality and valuing diversity and actively supports practices that promote genuine equality of opportunity for all staff and children. Myles Academy will not discriminate against any job applicant, employee or </w:t>
      </w:r>
      <w:r w:rsidR="00E25F66">
        <w:rPr>
          <w:rFonts w:cstheme="minorHAnsi"/>
          <w:sz w:val="24"/>
          <w:szCs w:val="24"/>
        </w:rPr>
        <w:t xml:space="preserve">young person </w:t>
      </w:r>
      <w:r w:rsidRPr="0069139B">
        <w:rPr>
          <w:rFonts w:cstheme="minorHAnsi"/>
          <w:sz w:val="24"/>
          <w:szCs w:val="24"/>
        </w:rPr>
        <w:t xml:space="preserve">because of any protected characteristic, namely: </w:t>
      </w:r>
    </w:p>
    <w:p w14:paraId="2E0E88D8"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 xml:space="preserve">Age </w:t>
      </w:r>
    </w:p>
    <w:p w14:paraId="7EA48A5A"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 xml:space="preserve">Disability </w:t>
      </w:r>
    </w:p>
    <w:p w14:paraId="095C99C5"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 xml:space="preserve">Gender reassignment </w:t>
      </w:r>
    </w:p>
    <w:p w14:paraId="4083C833"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 xml:space="preserve">Marriage and civil partnership </w:t>
      </w:r>
    </w:p>
    <w:p w14:paraId="1AA417C2"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 xml:space="preserve">Pregnancy and maternity </w:t>
      </w:r>
    </w:p>
    <w:p w14:paraId="24302F0A"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 xml:space="preserve">Race </w:t>
      </w:r>
    </w:p>
    <w:p w14:paraId="678969FF"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 xml:space="preserve">Religion or belief </w:t>
      </w:r>
    </w:p>
    <w:p w14:paraId="1DB453E6"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 xml:space="preserve">Sex </w:t>
      </w:r>
    </w:p>
    <w:p w14:paraId="2A03667D" w14:textId="77777777" w:rsidR="00900A6D" w:rsidRPr="0069139B" w:rsidRDefault="00900A6D" w:rsidP="00900A6D">
      <w:pPr>
        <w:pStyle w:val="ListParagraph"/>
        <w:numPr>
          <w:ilvl w:val="0"/>
          <w:numId w:val="19"/>
        </w:numPr>
        <w:spacing w:after="0" w:line="276" w:lineRule="auto"/>
        <w:ind w:right="560"/>
        <w:rPr>
          <w:rFonts w:cstheme="minorHAnsi"/>
          <w:sz w:val="24"/>
          <w:szCs w:val="24"/>
        </w:rPr>
      </w:pPr>
      <w:r w:rsidRPr="0069139B">
        <w:rPr>
          <w:rFonts w:cstheme="minorHAnsi"/>
          <w:sz w:val="24"/>
          <w:szCs w:val="24"/>
        </w:rPr>
        <w:t>Sexual orientation</w:t>
      </w:r>
    </w:p>
    <w:p w14:paraId="77193205" w14:textId="1514D099" w:rsidR="00900A6D" w:rsidRPr="008216EF" w:rsidRDefault="00900A6D" w:rsidP="00900A6D">
      <w:pPr>
        <w:spacing w:line="276" w:lineRule="auto"/>
        <w:jc w:val="both"/>
        <w:rPr>
          <w:rFonts w:eastAsia="Tahoma" w:cstheme="minorHAnsi"/>
          <w:sz w:val="24"/>
          <w:szCs w:val="24"/>
        </w:rPr>
      </w:pPr>
      <w:r w:rsidRPr="0069139B">
        <w:rPr>
          <w:rFonts w:cstheme="minorHAnsi"/>
          <w:sz w:val="24"/>
          <w:szCs w:val="24"/>
        </w:rPr>
        <w:t>Compliance with the Equality Act 2010 is the responsibility of all members of staff. Myles Academy does not condone any act of direct discrimination, indirect discrimination, harassment or victimisation. Discriminatory treatment, bullying or</w:t>
      </w:r>
      <w:r w:rsidR="00322E6D">
        <w:rPr>
          <w:rFonts w:cstheme="minorHAnsi"/>
          <w:sz w:val="24"/>
          <w:szCs w:val="24"/>
        </w:rPr>
        <w:t xml:space="preserve"> harassment of staff or young people</w:t>
      </w:r>
      <w:r w:rsidRPr="0069139B">
        <w:rPr>
          <w:rFonts w:cstheme="minorHAnsi"/>
          <w:sz w:val="24"/>
          <w:szCs w:val="24"/>
        </w:rPr>
        <w:t xml:space="preserve"> by visitors will also not be tolerated.</w:t>
      </w:r>
    </w:p>
    <w:p w14:paraId="2164D392" w14:textId="77777777" w:rsidR="005F465F" w:rsidRPr="008216EF" w:rsidRDefault="005F465F" w:rsidP="005F465F">
      <w:pPr>
        <w:rPr>
          <w:rFonts w:eastAsiaTheme="minorEastAsia" w:cstheme="minorHAnsi"/>
          <w:sz w:val="24"/>
          <w:szCs w:val="24"/>
        </w:rPr>
      </w:pPr>
      <w:r w:rsidRPr="008216EF">
        <w:rPr>
          <w:rFonts w:eastAsiaTheme="minorEastAsia" w:cstheme="minorHAnsi"/>
          <w:sz w:val="24"/>
          <w:szCs w:val="24"/>
        </w:rPr>
        <w:t xml:space="preserve">Further information can be found in our </w:t>
      </w:r>
      <w:r w:rsidRPr="008216EF">
        <w:rPr>
          <w:rFonts w:eastAsiaTheme="minorEastAsia" w:cstheme="minorHAnsi"/>
          <w:b/>
          <w:bCs/>
          <w:sz w:val="24"/>
          <w:szCs w:val="24"/>
        </w:rPr>
        <w:t xml:space="preserve">Statement of Equality </w:t>
      </w:r>
      <w:r w:rsidRPr="008216EF">
        <w:rPr>
          <w:rFonts w:eastAsiaTheme="minorEastAsia" w:cstheme="minorHAnsi"/>
          <w:sz w:val="24"/>
          <w:szCs w:val="24"/>
        </w:rPr>
        <w:t xml:space="preserve">and in our </w:t>
      </w:r>
      <w:r w:rsidRPr="008216EF">
        <w:rPr>
          <w:rFonts w:eastAsiaTheme="minorEastAsia" w:cstheme="minorHAnsi"/>
          <w:b/>
          <w:bCs/>
          <w:sz w:val="24"/>
          <w:szCs w:val="24"/>
        </w:rPr>
        <w:t>SEN policy</w:t>
      </w:r>
    </w:p>
    <w:p w14:paraId="5C87EFCA" w14:textId="3EC34F30" w:rsidR="005F465F" w:rsidRDefault="005F465F" w:rsidP="005F465F">
      <w:pPr>
        <w:ind w:left="360"/>
        <w:rPr>
          <w:rFonts w:cstheme="minorHAnsi"/>
          <w:sz w:val="24"/>
          <w:szCs w:val="24"/>
        </w:rPr>
      </w:pPr>
    </w:p>
    <w:p w14:paraId="65C1CBFD" w14:textId="56BB83CC" w:rsidR="00900A6D" w:rsidRDefault="00900A6D" w:rsidP="005F465F">
      <w:pPr>
        <w:ind w:left="360"/>
        <w:rPr>
          <w:rFonts w:cstheme="minorHAnsi"/>
          <w:sz w:val="24"/>
          <w:szCs w:val="24"/>
        </w:rPr>
      </w:pPr>
    </w:p>
    <w:p w14:paraId="5A934630" w14:textId="77777777" w:rsidR="00322E6D" w:rsidRDefault="00322E6D" w:rsidP="005F465F">
      <w:pPr>
        <w:ind w:left="360"/>
        <w:rPr>
          <w:rFonts w:cstheme="minorHAnsi"/>
          <w:sz w:val="24"/>
          <w:szCs w:val="24"/>
        </w:rPr>
      </w:pPr>
    </w:p>
    <w:p w14:paraId="5EF879A6" w14:textId="637E9EF6" w:rsidR="00322E6D" w:rsidRDefault="00322E6D" w:rsidP="005F465F">
      <w:pPr>
        <w:ind w:left="360"/>
        <w:rPr>
          <w:rFonts w:cstheme="minorHAnsi"/>
          <w:sz w:val="24"/>
          <w:szCs w:val="24"/>
        </w:rPr>
      </w:pPr>
    </w:p>
    <w:p w14:paraId="0BA53FAE" w14:textId="77777777" w:rsidR="0037141C" w:rsidRDefault="0037141C" w:rsidP="005F465F">
      <w:pPr>
        <w:ind w:left="360"/>
        <w:rPr>
          <w:rFonts w:cstheme="minorHAnsi"/>
          <w:sz w:val="24"/>
          <w:szCs w:val="24"/>
        </w:rPr>
      </w:pPr>
    </w:p>
    <w:p w14:paraId="72BC0F9C" w14:textId="77777777" w:rsidR="00900A6D" w:rsidRPr="008216EF" w:rsidRDefault="00900A6D" w:rsidP="005F465F">
      <w:pPr>
        <w:ind w:left="360"/>
        <w:rPr>
          <w:rFonts w:cstheme="minorHAnsi"/>
          <w:sz w:val="24"/>
          <w:szCs w:val="24"/>
        </w:rPr>
      </w:pPr>
    </w:p>
    <w:p w14:paraId="4704F961" w14:textId="33FEBE96" w:rsidR="005F465F" w:rsidRPr="00A121A8" w:rsidRDefault="005E5ECD" w:rsidP="00A121A8">
      <w:pPr>
        <w:pStyle w:val="ListParagraph"/>
        <w:numPr>
          <w:ilvl w:val="0"/>
          <w:numId w:val="25"/>
        </w:numPr>
        <w:spacing w:line="276" w:lineRule="auto"/>
        <w:jc w:val="both"/>
        <w:rPr>
          <w:rFonts w:eastAsiaTheme="minorEastAsia" w:cstheme="minorHAnsi"/>
          <w:b/>
          <w:bCs/>
          <w:sz w:val="24"/>
          <w:szCs w:val="24"/>
          <w:u w:val="single"/>
        </w:rPr>
      </w:pPr>
      <w:r w:rsidRPr="00A121A8">
        <w:rPr>
          <w:rFonts w:eastAsiaTheme="minorEastAsia" w:cstheme="minorHAnsi"/>
          <w:b/>
          <w:bCs/>
          <w:sz w:val="24"/>
          <w:szCs w:val="24"/>
          <w:u w:val="single"/>
        </w:rPr>
        <w:lastRenderedPageBreak/>
        <w:t>Curriculum, Teaching and L</w:t>
      </w:r>
      <w:r w:rsidR="005F465F" w:rsidRPr="00A121A8">
        <w:rPr>
          <w:rFonts w:eastAsiaTheme="minorEastAsia" w:cstheme="minorHAnsi"/>
          <w:b/>
          <w:bCs/>
          <w:sz w:val="24"/>
          <w:szCs w:val="24"/>
          <w:u w:val="single"/>
        </w:rPr>
        <w:t>earning</w:t>
      </w:r>
    </w:p>
    <w:p w14:paraId="24DFE15F" w14:textId="77777777" w:rsidR="005F465F" w:rsidRPr="008216EF" w:rsidRDefault="005F465F" w:rsidP="005F465F">
      <w:pPr>
        <w:spacing w:line="276" w:lineRule="auto"/>
        <w:jc w:val="both"/>
        <w:rPr>
          <w:rFonts w:eastAsiaTheme="minorEastAsia" w:cstheme="minorHAnsi"/>
          <w:sz w:val="24"/>
          <w:szCs w:val="24"/>
        </w:rPr>
      </w:pPr>
      <w:r w:rsidRPr="008216EF">
        <w:rPr>
          <w:rFonts w:eastAsiaTheme="minorEastAsia" w:cstheme="minorHAnsi"/>
          <w:sz w:val="24"/>
          <w:szCs w:val="24"/>
        </w:rPr>
        <w:t>The National Curriculum informs our planning, but we operate a predominately Functional Skills and Personal Development led curriculum. It has been developed to increase each student’s knowledge and skills across a broad range of subjects such that they make good progress according to their ability and to instil emotional resilience. The curriculum is constantly under review, taking account of the changes in the needs of our students and of those of our society.</w:t>
      </w:r>
    </w:p>
    <w:p w14:paraId="3BD5B8E7" w14:textId="5883F15B" w:rsidR="005F465F" w:rsidRPr="008216EF" w:rsidRDefault="005F465F" w:rsidP="005F465F">
      <w:pPr>
        <w:spacing w:line="276" w:lineRule="auto"/>
        <w:jc w:val="both"/>
        <w:rPr>
          <w:rFonts w:eastAsiaTheme="minorEastAsia" w:cstheme="minorHAnsi"/>
          <w:sz w:val="24"/>
          <w:szCs w:val="24"/>
        </w:rPr>
      </w:pPr>
      <w:r w:rsidRPr="008216EF">
        <w:rPr>
          <w:rFonts w:eastAsiaTheme="minorEastAsia" w:cstheme="minorHAnsi"/>
          <w:sz w:val="24"/>
          <w:szCs w:val="24"/>
        </w:rPr>
        <w:t>We aim to do this in a fun and exciting environment so that our students become self-motivated, able to think and learn for themselves and enable</w:t>
      </w:r>
      <w:r w:rsidR="005E5ECD">
        <w:rPr>
          <w:rFonts w:eastAsiaTheme="minorEastAsia" w:cstheme="minorHAnsi"/>
          <w:sz w:val="24"/>
          <w:szCs w:val="24"/>
        </w:rPr>
        <w:t>d</w:t>
      </w:r>
      <w:r w:rsidRPr="008216EF">
        <w:rPr>
          <w:rFonts w:eastAsiaTheme="minorEastAsia" w:cstheme="minorHAnsi"/>
          <w:sz w:val="24"/>
          <w:szCs w:val="24"/>
        </w:rPr>
        <w:t xml:space="preserve"> to apply their intellectual, physical and creative skills.</w:t>
      </w:r>
    </w:p>
    <w:p w14:paraId="541AABCD" w14:textId="423FA59E" w:rsidR="005F465F" w:rsidRPr="008216EF" w:rsidRDefault="005F465F" w:rsidP="005F465F">
      <w:pPr>
        <w:rPr>
          <w:rFonts w:eastAsiaTheme="minorEastAsia" w:cstheme="minorHAnsi"/>
          <w:sz w:val="24"/>
          <w:szCs w:val="24"/>
        </w:rPr>
      </w:pPr>
      <w:r w:rsidRPr="008216EF">
        <w:rPr>
          <w:rFonts w:eastAsiaTheme="minorEastAsia" w:cstheme="minorHAnsi"/>
          <w:sz w:val="24"/>
          <w:szCs w:val="24"/>
        </w:rPr>
        <w:t xml:space="preserve">Our staff are enthusiastic and have good knowledge of the subject matter being taught. </w:t>
      </w:r>
      <w:r w:rsidR="007E559D" w:rsidRPr="008216EF">
        <w:rPr>
          <w:rFonts w:cstheme="minorHAnsi"/>
          <w:sz w:val="24"/>
          <w:szCs w:val="24"/>
        </w:rPr>
        <w:t xml:space="preserve">We carefully match the qualifications and skills of teaching staff to the lessons they deliver and </w:t>
      </w:r>
      <w:r w:rsidR="007E559D" w:rsidRPr="008216EF">
        <w:rPr>
          <w:rFonts w:eastAsiaTheme="minorEastAsia" w:cstheme="minorHAnsi"/>
          <w:sz w:val="24"/>
          <w:szCs w:val="24"/>
        </w:rPr>
        <w:t>t</w:t>
      </w:r>
      <w:r w:rsidRPr="008216EF">
        <w:rPr>
          <w:rFonts w:eastAsiaTheme="minorEastAsia" w:cstheme="minorHAnsi"/>
          <w:sz w:val="24"/>
          <w:szCs w:val="24"/>
        </w:rPr>
        <w:t>hey adopt teaching methods applicable to the students in the group and subject dependent.</w:t>
      </w:r>
    </w:p>
    <w:p w14:paraId="11234306" w14:textId="0B2E515F" w:rsidR="005F465F" w:rsidRPr="008216EF" w:rsidRDefault="005F465F" w:rsidP="005F465F">
      <w:pPr>
        <w:rPr>
          <w:rFonts w:cstheme="minorHAnsi"/>
          <w:sz w:val="24"/>
          <w:szCs w:val="24"/>
        </w:rPr>
      </w:pPr>
      <w:r w:rsidRPr="008216EF">
        <w:rPr>
          <w:rFonts w:cstheme="minorHAnsi"/>
          <w:sz w:val="24"/>
          <w:szCs w:val="24"/>
        </w:rPr>
        <w:t xml:space="preserve">We have high expectations of teaching and learning; teaching on a regular basis should be of a good or better standard. We monitor the quality of teaching and learning by recognising that we are all learners within a community of learning and that, as learners, we continue to develop our expertise and professionalism. </w:t>
      </w:r>
    </w:p>
    <w:p w14:paraId="5A4A16F8" w14:textId="6AAFFE72" w:rsidR="00C02322" w:rsidRPr="008216EF" w:rsidRDefault="00C02322" w:rsidP="00C02322">
      <w:pPr>
        <w:rPr>
          <w:rFonts w:cstheme="minorHAnsi"/>
          <w:sz w:val="24"/>
          <w:szCs w:val="24"/>
        </w:rPr>
      </w:pPr>
      <w:r w:rsidRPr="008216EF">
        <w:rPr>
          <w:rFonts w:cstheme="minorHAnsi"/>
          <w:sz w:val="24"/>
          <w:szCs w:val="24"/>
        </w:rPr>
        <w:t>The full range of teaching styles is used from whole class teaching through</w:t>
      </w:r>
      <w:r w:rsidR="00CE1BEE">
        <w:rPr>
          <w:rFonts w:cstheme="minorHAnsi"/>
          <w:sz w:val="24"/>
          <w:szCs w:val="24"/>
        </w:rPr>
        <w:t xml:space="preserve"> to</w:t>
      </w:r>
      <w:r w:rsidRPr="008216EF">
        <w:rPr>
          <w:rFonts w:cstheme="minorHAnsi"/>
          <w:sz w:val="24"/>
          <w:szCs w:val="24"/>
        </w:rPr>
        <w:t xml:space="preserve"> independent exploratory work</w:t>
      </w:r>
      <w:r w:rsidR="00CE1BEE">
        <w:rPr>
          <w:rFonts w:cstheme="minorHAnsi"/>
          <w:sz w:val="24"/>
          <w:szCs w:val="24"/>
        </w:rPr>
        <w:t>.</w:t>
      </w:r>
      <w:r w:rsidRPr="008216EF">
        <w:rPr>
          <w:rFonts w:cstheme="minorHAnsi"/>
          <w:sz w:val="24"/>
          <w:szCs w:val="24"/>
        </w:rPr>
        <w:t xml:space="preserve"> The appropriate teaching style is </w:t>
      </w:r>
      <w:r w:rsidR="00CE1BEE">
        <w:rPr>
          <w:rFonts w:cstheme="minorHAnsi"/>
          <w:sz w:val="24"/>
          <w:szCs w:val="24"/>
        </w:rPr>
        <w:t>used</w:t>
      </w:r>
      <w:r w:rsidRPr="008216EF">
        <w:rPr>
          <w:rFonts w:cstheme="minorHAnsi"/>
          <w:sz w:val="24"/>
          <w:szCs w:val="24"/>
        </w:rPr>
        <w:t xml:space="preserve"> for each learning event so that learning objectives can be met, and outcomes </w:t>
      </w:r>
      <w:r w:rsidR="00CE1BEE">
        <w:rPr>
          <w:rFonts w:cstheme="minorHAnsi"/>
          <w:sz w:val="24"/>
          <w:szCs w:val="24"/>
        </w:rPr>
        <w:t xml:space="preserve">successfully </w:t>
      </w:r>
      <w:r w:rsidRPr="008216EF">
        <w:rPr>
          <w:rFonts w:cstheme="minorHAnsi"/>
          <w:sz w:val="24"/>
          <w:szCs w:val="24"/>
        </w:rPr>
        <w:t xml:space="preserve">achieved. Pupils learn best when: </w:t>
      </w:r>
    </w:p>
    <w:p w14:paraId="67601F87" w14:textId="77777777" w:rsidR="00C02322" w:rsidRPr="008216EF" w:rsidRDefault="00C02322" w:rsidP="00C02322">
      <w:pPr>
        <w:rPr>
          <w:rFonts w:cstheme="minorHAnsi"/>
          <w:sz w:val="24"/>
          <w:szCs w:val="24"/>
        </w:rPr>
      </w:pPr>
      <w:r w:rsidRPr="008216EF">
        <w:rPr>
          <w:rFonts w:cstheme="minorHAnsi"/>
          <w:sz w:val="24"/>
          <w:szCs w:val="24"/>
        </w:rPr>
        <w:t xml:space="preserve">• Lessons are lively, stimulating and interesting </w:t>
      </w:r>
    </w:p>
    <w:p w14:paraId="6DA66C69" w14:textId="77777777" w:rsidR="00C02322" w:rsidRPr="008216EF" w:rsidRDefault="00C02322" w:rsidP="00C02322">
      <w:pPr>
        <w:rPr>
          <w:rFonts w:cstheme="minorHAnsi"/>
          <w:sz w:val="24"/>
          <w:szCs w:val="24"/>
        </w:rPr>
      </w:pPr>
      <w:r w:rsidRPr="008216EF">
        <w:rPr>
          <w:rFonts w:cstheme="minorHAnsi"/>
          <w:sz w:val="24"/>
          <w:szCs w:val="24"/>
        </w:rPr>
        <w:t xml:space="preserve">• The provision is challenging and appropriately matched to the needs of the individual pupil </w:t>
      </w:r>
    </w:p>
    <w:p w14:paraId="2499E757" w14:textId="77777777" w:rsidR="00C02322" w:rsidRPr="008216EF" w:rsidRDefault="00C02322" w:rsidP="00C02322">
      <w:pPr>
        <w:rPr>
          <w:rFonts w:cstheme="minorHAnsi"/>
          <w:sz w:val="24"/>
          <w:szCs w:val="24"/>
        </w:rPr>
      </w:pPr>
      <w:r w:rsidRPr="008216EF">
        <w:rPr>
          <w:rFonts w:cstheme="minorHAnsi"/>
          <w:sz w:val="24"/>
          <w:szCs w:val="24"/>
        </w:rPr>
        <w:t xml:space="preserve">• A variety of teaching and learning styles are employed within a course of study/individual lesson </w:t>
      </w:r>
    </w:p>
    <w:p w14:paraId="3F4CBD5C" w14:textId="77777777" w:rsidR="00C02322" w:rsidRPr="008216EF" w:rsidRDefault="00C02322" w:rsidP="00C02322">
      <w:pPr>
        <w:rPr>
          <w:rFonts w:cstheme="minorHAnsi"/>
          <w:sz w:val="24"/>
          <w:szCs w:val="24"/>
        </w:rPr>
      </w:pPr>
      <w:r w:rsidRPr="008216EF">
        <w:rPr>
          <w:rFonts w:cstheme="minorHAnsi"/>
          <w:sz w:val="24"/>
          <w:szCs w:val="24"/>
        </w:rPr>
        <w:t xml:space="preserve">• Pupil success is celebrated in a range of different ways. </w:t>
      </w:r>
    </w:p>
    <w:p w14:paraId="0AF45413" w14:textId="77777777" w:rsidR="00C02322" w:rsidRPr="008216EF" w:rsidRDefault="00C02322" w:rsidP="005F465F">
      <w:pPr>
        <w:rPr>
          <w:rFonts w:cstheme="minorHAnsi"/>
          <w:sz w:val="24"/>
          <w:szCs w:val="24"/>
        </w:rPr>
      </w:pPr>
    </w:p>
    <w:p w14:paraId="10CEED23" w14:textId="6563575D" w:rsidR="005F465F" w:rsidRPr="00E629DE" w:rsidRDefault="005F465F" w:rsidP="00E629DE">
      <w:pPr>
        <w:rPr>
          <w:rFonts w:cstheme="minorHAnsi"/>
          <w:sz w:val="24"/>
          <w:szCs w:val="24"/>
        </w:rPr>
      </w:pPr>
      <w:r w:rsidRPr="008216EF">
        <w:rPr>
          <w:rFonts w:cstheme="minorHAnsi"/>
          <w:sz w:val="24"/>
          <w:szCs w:val="24"/>
        </w:rPr>
        <w:t>Pupils in Key Stages 3 &amp; 4 will experience a curriculum that promotes both personal and academic development through a range of qualification pathways that will enable them to pursue their life ambitions. This will be supported by appropriate advice, information and guidance to suit each individual. Pupils in Key Stages 4 will also have access to independent career advice and to work experience opportunities.</w:t>
      </w:r>
    </w:p>
    <w:p w14:paraId="7B5F8E56" w14:textId="77777777" w:rsidR="00E629DE" w:rsidRDefault="005F465F" w:rsidP="00C1401A">
      <w:pPr>
        <w:spacing w:line="276" w:lineRule="auto"/>
        <w:jc w:val="both"/>
        <w:rPr>
          <w:rFonts w:eastAsiaTheme="minorEastAsia" w:cstheme="minorHAnsi"/>
          <w:sz w:val="24"/>
          <w:szCs w:val="24"/>
        </w:rPr>
      </w:pPr>
      <w:r w:rsidRPr="008216EF">
        <w:rPr>
          <w:rFonts w:eastAsiaTheme="minorEastAsia" w:cstheme="minorHAnsi"/>
          <w:sz w:val="24"/>
          <w:szCs w:val="24"/>
        </w:rPr>
        <w:t>We ensure that no stude</w:t>
      </w:r>
      <w:r w:rsidR="00E629DE">
        <w:rPr>
          <w:rFonts w:eastAsiaTheme="minorEastAsia" w:cstheme="minorHAnsi"/>
          <w:sz w:val="24"/>
          <w:szCs w:val="24"/>
        </w:rPr>
        <w:t>nt is discriminated against by m</w:t>
      </w:r>
      <w:r w:rsidRPr="008216EF">
        <w:rPr>
          <w:rFonts w:eastAsiaTheme="minorEastAsia" w:cstheme="minorHAnsi"/>
          <w:sz w:val="24"/>
          <w:szCs w:val="24"/>
        </w:rPr>
        <w:t>aking</w:t>
      </w:r>
      <w:r w:rsidR="00E629DE">
        <w:rPr>
          <w:rFonts w:eastAsiaTheme="minorEastAsia" w:cstheme="minorHAnsi"/>
          <w:sz w:val="24"/>
          <w:szCs w:val="24"/>
        </w:rPr>
        <w:t xml:space="preserve"> reasonable adjustments to</w:t>
      </w:r>
      <w:r w:rsidRPr="008216EF">
        <w:rPr>
          <w:rFonts w:eastAsiaTheme="minorEastAsia" w:cstheme="minorHAnsi"/>
          <w:sz w:val="24"/>
          <w:szCs w:val="24"/>
        </w:rPr>
        <w:t xml:space="preserve"> account </w:t>
      </w:r>
      <w:r w:rsidR="00E629DE">
        <w:rPr>
          <w:rFonts w:eastAsiaTheme="minorEastAsia" w:cstheme="minorHAnsi"/>
          <w:sz w:val="24"/>
          <w:szCs w:val="24"/>
        </w:rPr>
        <w:t>for</w:t>
      </w:r>
      <w:r w:rsidRPr="008216EF">
        <w:rPr>
          <w:rFonts w:eastAsiaTheme="minorEastAsia" w:cstheme="minorHAnsi"/>
          <w:sz w:val="24"/>
          <w:szCs w:val="24"/>
        </w:rPr>
        <w:t xml:space="preserve"> the</w:t>
      </w:r>
      <w:r w:rsidR="00E629DE">
        <w:rPr>
          <w:rFonts w:eastAsiaTheme="minorEastAsia" w:cstheme="minorHAnsi"/>
          <w:sz w:val="24"/>
          <w:szCs w:val="24"/>
        </w:rPr>
        <w:t>ir</w:t>
      </w:r>
      <w:r w:rsidRPr="008216EF">
        <w:rPr>
          <w:rFonts w:eastAsiaTheme="minorEastAsia" w:cstheme="minorHAnsi"/>
          <w:sz w:val="24"/>
          <w:szCs w:val="24"/>
        </w:rPr>
        <w:t xml:space="preserve"> needs and ensuring that all are treated fairly and equally. </w:t>
      </w:r>
    </w:p>
    <w:p w14:paraId="1EF12B5B" w14:textId="77777777" w:rsidR="00E629DE" w:rsidRDefault="00E629DE" w:rsidP="00C1401A">
      <w:pPr>
        <w:spacing w:line="276" w:lineRule="auto"/>
        <w:jc w:val="both"/>
        <w:rPr>
          <w:rFonts w:eastAsiaTheme="minorEastAsia" w:cstheme="minorHAnsi"/>
          <w:sz w:val="24"/>
          <w:szCs w:val="24"/>
        </w:rPr>
      </w:pPr>
    </w:p>
    <w:p w14:paraId="251903B3" w14:textId="77777777" w:rsidR="00E629DE" w:rsidRDefault="00E629DE" w:rsidP="00C1401A">
      <w:pPr>
        <w:spacing w:line="276" w:lineRule="auto"/>
        <w:jc w:val="both"/>
        <w:rPr>
          <w:rFonts w:eastAsiaTheme="minorEastAsia" w:cstheme="minorHAnsi"/>
          <w:sz w:val="24"/>
          <w:szCs w:val="24"/>
        </w:rPr>
      </w:pPr>
    </w:p>
    <w:p w14:paraId="18C152CD" w14:textId="5FD58F8E" w:rsidR="00C1401A" w:rsidRPr="008216EF" w:rsidRDefault="00C1401A" w:rsidP="00C1401A">
      <w:pPr>
        <w:spacing w:line="276" w:lineRule="auto"/>
        <w:jc w:val="both"/>
        <w:rPr>
          <w:rFonts w:eastAsiaTheme="minorEastAsia" w:cstheme="minorHAnsi"/>
          <w:sz w:val="24"/>
          <w:szCs w:val="24"/>
        </w:rPr>
      </w:pPr>
      <w:r w:rsidRPr="008216EF">
        <w:rPr>
          <w:rFonts w:eastAsiaTheme="minorEastAsia" w:cstheme="minorHAnsi"/>
          <w:sz w:val="24"/>
          <w:szCs w:val="24"/>
        </w:rPr>
        <w:lastRenderedPageBreak/>
        <w:t xml:space="preserve">Some examples of </w:t>
      </w:r>
      <w:r w:rsidR="00E629DE">
        <w:rPr>
          <w:rFonts w:cstheme="minorHAnsi"/>
          <w:sz w:val="24"/>
          <w:szCs w:val="24"/>
        </w:rPr>
        <w:t>e</w:t>
      </w:r>
      <w:r w:rsidRPr="008216EF">
        <w:rPr>
          <w:rFonts w:cstheme="minorHAnsi"/>
          <w:sz w:val="24"/>
          <w:szCs w:val="24"/>
        </w:rPr>
        <w:t xml:space="preserve">ffective teaching and learning </w:t>
      </w:r>
      <w:r w:rsidR="00E629DE">
        <w:rPr>
          <w:rFonts w:cstheme="minorHAnsi"/>
          <w:sz w:val="24"/>
          <w:szCs w:val="24"/>
        </w:rPr>
        <w:t xml:space="preserve">practices </w:t>
      </w:r>
      <w:r w:rsidRPr="008216EF">
        <w:rPr>
          <w:rFonts w:cstheme="minorHAnsi"/>
          <w:sz w:val="24"/>
          <w:szCs w:val="24"/>
        </w:rPr>
        <w:t>within the classroom</w:t>
      </w:r>
      <w:r w:rsidR="00E629DE">
        <w:rPr>
          <w:rFonts w:cstheme="minorHAnsi"/>
          <w:sz w:val="24"/>
          <w:szCs w:val="24"/>
        </w:rPr>
        <w:t xml:space="preserve"> are</w:t>
      </w:r>
      <w:r w:rsidRPr="008216EF">
        <w:rPr>
          <w:rFonts w:cstheme="minorHAnsi"/>
          <w:b/>
          <w:bCs/>
          <w:sz w:val="24"/>
          <w:szCs w:val="24"/>
        </w:rPr>
        <w:t>:</w:t>
      </w:r>
    </w:p>
    <w:p w14:paraId="4B923D5E" w14:textId="77777777" w:rsidR="00C1401A" w:rsidRPr="008216EF" w:rsidRDefault="00C1401A" w:rsidP="00C1401A">
      <w:pPr>
        <w:rPr>
          <w:rFonts w:cstheme="minorHAnsi"/>
          <w:b/>
          <w:bCs/>
          <w:sz w:val="24"/>
          <w:szCs w:val="24"/>
        </w:rPr>
      </w:pPr>
      <w:r w:rsidRPr="008216EF">
        <w:rPr>
          <w:rFonts w:cstheme="minorHAnsi"/>
          <w:b/>
          <w:bCs/>
          <w:sz w:val="24"/>
          <w:szCs w:val="24"/>
        </w:rPr>
        <w:t xml:space="preserve">Questioning strategies </w:t>
      </w:r>
    </w:p>
    <w:p w14:paraId="44491025" w14:textId="77777777" w:rsidR="00C1401A" w:rsidRPr="00900A6D" w:rsidRDefault="00C1401A" w:rsidP="00900A6D">
      <w:pPr>
        <w:pStyle w:val="ListParagraph"/>
        <w:numPr>
          <w:ilvl w:val="0"/>
          <w:numId w:val="20"/>
        </w:numPr>
        <w:rPr>
          <w:rFonts w:cstheme="minorHAnsi"/>
          <w:sz w:val="24"/>
          <w:szCs w:val="24"/>
        </w:rPr>
      </w:pPr>
      <w:r w:rsidRPr="00900A6D">
        <w:rPr>
          <w:rFonts w:cstheme="minorHAnsi"/>
          <w:sz w:val="24"/>
          <w:szCs w:val="24"/>
        </w:rPr>
        <w:t xml:space="preserve">Open-ended questions (What if? How might?) </w:t>
      </w:r>
    </w:p>
    <w:p w14:paraId="41FD42D8" w14:textId="26DDE34A" w:rsidR="00C1401A" w:rsidRPr="00900A6D" w:rsidRDefault="00E629DE" w:rsidP="00900A6D">
      <w:pPr>
        <w:pStyle w:val="ListParagraph"/>
        <w:numPr>
          <w:ilvl w:val="0"/>
          <w:numId w:val="20"/>
        </w:numPr>
        <w:rPr>
          <w:rFonts w:cstheme="minorHAnsi"/>
          <w:sz w:val="24"/>
          <w:szCs w:val="24"/>
        </w:rPr>
      </w:pPr>
      <w:r>
        <w:rPr>
          <w:rFonts w:cstheme="minorHAnsi"/>
          <w:sz w:val="24"/>
          <w:szCs w:val="24"/>
        </w:rPr>
        <w:t>High order q</w:t>
      </w:r>
      <w:r w:rsidR="00C1401A" w:rsidRPr="00900A6D">
        <w:rPr>
          <w:rFonts w:cstheme="minorHAnsi"/>
          <w:sz w:val="24"/>
          <w:szCs w:val="24"/>
        </w:rPr>
        <w:t xml:space="preserve">uestioning (Synthesis/Evaluation) </w:t>
      </w:r>
    </w:p>
    <w:p w14:paraId="2BFA256C" w14:textId="77777777" w:rsidR="00C1401A" w:rsidRPr="00900A6D" w:rsidRDefault="00C1401A" w:rsidP="00900A6D">
      <w:pPr>
        <w:pStyle w:val="ListParagraph"/>
        <w:numPr>
          <w:ilvl w:val="0"/>
          <w:numId w:val="20"/>
        </w:numPr>
        <w:rPr>
          <w:rFonts w:cstheme="minorHAnsi"/>
          <w:sz w:val="24"/>
          <w:szCs w:val="24"/>
        </w:rPr>
      </w:pPr>
      <w:r w:rsidRPr="00900A6D">
        <w:rPr>
          <w:rFonts w:cstheme="minorHAnsi"/>
          <w:sz w:val="24"/>
          <w:szCs w:val="24"/>
        </w:rPr>
        <w:t xml:space="preserve">Prompting questions </w:t>
      </w:r>
    </w:p>
    <w:p w14:paraId="110C3AB6" w14:textId="77777777" w:rsidR="00C1401A" w:rsidRPr="00900A6D" w:rsidRDefault="00C1401A" w:rsidP="00900A6D">
      <w:pPr>
        <w:pStyle w:val="ListParagraph"/>
        <w:numPr>
          <w:ilvl w:val="0"/>
          <w:numId w:val="20"/>
        </w:numPr>
        <w:rPr>
          <w:rFonts w:cstheme="minorHAnsi"/>
          <w:sz w:val="24"/>
          <w:szCs w:val="24"/>
        </w:rPr>
      </w:pPr>
      <w:r w:rsidRPr="00900A6D">
        <w:rPr>
          <w:rFonts w:cstheme="minorHAnsi"/>
          <w:sz w:val="24"/>
          <w:szCs w:val="24"/>
        </w:rPr>
        <w:t xml:space="preserve">Making use of visual stimuli/resources </w:t>
      </w:r>
    </w:p>
    <w:p w14:paraId="1D350C45" w14:textId="77777777" w:rsidR="00C1401A" w:rsidRPr="008216EF" w:rsidRDefault="00C1401A" w:rsidP="00C1401A">
      <w:pPr>
        <w:rPr>
          <w:rFonts w:cstheme="minorHAnsi"/>
          <w:b/>
          <w:bCs/>
          <w:sz w:val="24"/>
          <w:szCs w:val="24"/>
        </w:rPr>
      </w:pPr>
      <w:r w:rsidRPr="008216EF">
        <w:rPr>
          <w:rFonts w:cstheme="minorHAnsi"/>
          <w:b/>
          <w:bCs/>
          <w:sz w:val="24"/>
          <w:szCs w:val="24"/>
        </w:rPr>
        <w:t xml:space="preserve">Intervention/interaction with pupils </w:t>
      </w:r>
    </w:p>
    <w:p w14:paraId="172476BB" w14:textId="77777777" w:rsidR="00C1401A" w:rsidRPr="00900A6D" w:rsidRDefault="00C1401A" w:rsidP="00900A6D">
      <w:pPr>
        <w:pStyle w:val="ListParagraph"/>
        <w:numPr>
          <w:ilvl w:val="0"/>
          <w:numId w:val="21"/>
        </w:numPr>
        <w:rPr>
          <w:rFonts w:cstheme="minorHAnsi"/>
          <w:sz w:val="24"/>
          <w:szCs w:val="24"/>
        </w:rPr>
      </w:pPr>
      <w:r w:rsidRPr="00900A6D">
        <w:rPr>
          <w:rFonts w:cstheme="minorHAnsi"/>
          <w:sz w:val="24"/>
          <w:szCs w:val="24"/>
        </w:rPr>
        <w:t xml:space="preserve">Peer support </w:t>
      </w:r>
    </w:p>
    <w:p w14:paraId="6CEB983B" w14:textId="77777777" w:rsidR="00C1401A" w:rsidRPr="00900A6D" w:rsidRDefault="00C1401A" w:rsidP="00900A6D">
      <w:pPr>
        <w:pStyle w:val="ListParagraph"/>
        <w:numPr>
          <w:ilvl w:val="0"/>
          <w:numId w:val="21"/>
        </w:numPr>
        <w:rPr>
          <w:rFonts w:cstheme="minorHAnsi"/>
          <w:sz w:val="24"/>
          <w:szCs w:val="24"/>
        </w:rPr>
      </w:pPr>
      <w:r w:rsidRPr="00900A6D">
        <w:rPr>
          <w:rFonts w:cstheme="minorHAnsi"/>
          <w:sz w:val="24"/>
          <w:szCs w:val="24"/>
        </w:rPr>
        <w:t xml:space="preserve">Formative marking </w:t>
      </w:r>
    </w:p>
    <w:p w14:paraId="253C0765" w14:textId="77777777" w:rsidR="00C1401A" w:rsidRPr="00900A6D" w:rsidRDefault="00C1401A" w:rsidP="00900A6D">
      <w:pPr>
        <w:pStyle w:val="ListParagraph"/>
        <w:numPr>
          <w:ilvl w:val="0"/>
          <w:numId w:val="21"/>
        </w:numPr>
        <w:rPr>
          <w:rFonts w:cstheme="minorHAnsi"/>
          <w:sz w:val="24"/>
          <w:szCs w:val="24"/>
        </w:rPr>
      </w:pPr>
      <w:r w:rsidRPr="00900A6D">
        <w:rPr>
          <w:rFonts w:cstheme="minorHAnsi"/>
          <w:sz w:val="24"/>
          <w:szCs w:val="24"/>
        </w:rPr>
        <w:t xml:space="preserve">Praise/sharing good practice with whole group </w:t>
      </w:r>
    </w:p>
    <w:p w14:paraId="0AF48031" w14:textId="77777777" w:rsidR="00C1401A" w:rsidRPr="008216EF" w:rsidRDefault="00C1401A" w:rsidP="00C1401A">
      <w:pPr>
        <w:rPr>
          <w:rFonts w:cstheme="minorHAnsi"/>
          <w:b/>
          <w:bCs/>
          <w:sz w:val="24"/>
          <w:szCs w:val="24"/>
        </w:rPr>
      </w:pPr>
      <w:r w:rsidRPr="008216EF">
        <w:rPr>
          <w:rFonts w:cstheme="minorHAnsi"/>
          <w:b/>
          <w:bCs/>
          <w:sz w:val="24"/>
          <w:szCs w:val="24"/>
        </w:rPr>
        <w:t xml:space="preserve">Rewards </w:t>
      </w:r>
    </w:p>
    <w:p w14:paraId="60E68AC0" w14:textId="2D412FD1" w:rsidR="00C1401A" w:rsidRPr="00900A6D" w:rsidRDefault="00E629DE" w:rsidP="00900A6D">
      <w:pPr>
        <w:pStyle w:val="ListParagraph"/>
        <w:numPr>
          <w:ilvl w:val="0"/>
          <w:numId w:val="22"/>
        </w:numPr>
        <w:rPr>
          <w:rFonts w:cstheme="minorHAnsi"/>
          <w:sz w:val="24"/>
          <w:szCs w:val="24"/>
        </w:rPr>
      </w:pPr>
      <w:r>
        <w:rPr>
          <w:rFonts w:cstheme="minorHAnsi"/>
          <w:sz w:val="24"/>
          <w:szCs w:val="24"/>
        </w:rPr>
        <w:t>Positive reinforcement to r</w:t>
      </w:r>
      <w:r w:rsidR="00C1401A" w:rsidRPr="00900A6D">
        <w:rPr>
          <w:rFonts w:cstheme="minorHAnsi"/>
          <w:sz w:val="24"/>
          <w:szCs w:val="24"/>
        </w:rPr>
        <w:t xml:space="preserve">emove barriers to learning and progress </w:t>
      </w:r>
    </w:p>
    <w:p w14:paraId="0765D560" w14:textId="421F6F60" w:rsidR="00C1401A" w:rsidRPr="00900A6D" w:rsidRDefault="00E629DE" w:rsidP="00900A6D">
      <w:pPr>
        <w:pStyle w:val="ListParagraph"/>
        <w:numPr>
          <w:ilvl w:val="0"/>
          <w:numId w:val="22"/>
        </w:numPr>
        <w:rPr>
          <w:rFonts w:cstheme="minorHAnsi"/>
          <w:sz w:val="24"/>
          <w:szCs w:val="24"/>
        </w:rPr>
      </w:pPr>
      <w:r>
        <w:rPr>
          <w:rFonts w:cstheme="minorHAnsi"/>
          <w:sz w:val="24"/>
          <w:szCs w:val="24"/>
        </w:rPr>
        <w:t>Differentiation by t</w:t>
      </w:r>
      <w:r w:rsidR="00C1401A" w:rsidRPr="00900A6D">
        <w:rPr>
          <w:rFonts w:cstheme="minorHAnsi"/>
          <w:sz w:val="24"/>
          <w:szCs w:val="24"/>
        </w:rPr>
        <w:t xml:space="preserve">ask </w:t>
      </w:r>
    </w:p>
    <w:p w14:paraId="68B76D62" w14:textId="2C55291C" w:rsidR="00C1401A" w:rsidRPr="00900A6D" w:rsidRDefault="00C1401A" w:rsidP="00900A6D">
      <w:pPr>
        <w:pStyle w:val="ListParagraph"/>
        <w:numPr>
          <w:ilvl w:val="0"/>
          <w:numId w:val="22"/>
        </w:numPr>
        <w:rPr>
          <w:rFonts w:cstheme="minorHAnsi"/>
          <w:sz w:val="24"/>
          <w:szCs w:val="24"/>
        </w:rPr>
      </w:pPr>
      <w:r w:rsidRPr="00900A6D">
        <w:rPr>
          <w:rFonts w:cstheme="minorHAnsi"/>
          <w:sz w:val="24"/>
          <w:szCs w:val="24"/>
        </w:rPr>
        <w:t>Open ended tas</w:t>
      </w:r>
      <w:r w:rsidR="00E629DE">
        <w:rPr>
          <w:rFonts w:cstheme="minorHAnsi"/>
          <w:sz w:val="24"/>
          <w:szCs w:val="24"/>
        </w:rPr>
        <w:t>ks</w:t>
      </w:r>
    </w:p>
    <w:p w14:paraId="5FEC3A91" w14:textId="77777777" w:rsidR="00C1401A" w:rsidRPr="00900A6D" w:rsidRDefault="00C1401A" w:rsidP="00900A6D">
      <w:pPr>
        <w:pStyle w:val="ListParagraph"/>
        <w:numPr>
          <w:ilvl w:val="0"/>
          <w:numId w:val="22"/>
        </w:numPr>
        <w:rPr>
          <w:rFonts w:cstheme="minorHAnsi"/>
          <w:sz w:val="24"/>
          <w:szCs w:val="24"/>
        </w:rPr>
      </w:pPr>
      <w:r w:rsidRPr="00900A6D">
        <w:rPr>
          <w:rFonts w:cstheme="minorHAnsi"/>
          <w:sz w:val="24"/>
          <w:szCs w:val="24"/>
        </w:rPr>
        <w:t xml:space="preserve">Choice of task or style of response </w:t>
      </w:r>
    </w:p>
    <w:p w14:paraId="048FB115" w14:textId="77777777" w:rsidR="00C1401A" w:rsidRPr="00900A6D" w:rsidRDefault="00C1401A" w:rsidP="00900A6D">
      <w:pPr>
        <w:pStyle w:val="ListParagraph"/>
        <w:numPr>
          <w:ilvl w:val="0"/>
          <w:numId w:val="22"/>
        </w:numPr>
        <w:rPr>
          <w:rFonts w:cstheme="minorHAnsi"/>
          <w:sz w:val="24"/>
          <w:szCs w:val="24"/>
        </w:rPr>
      </w:pPr>
      <w:r w:rsidRPr="00900A6D">
        <w:rPr>
          <w:rFonts w:cstheme="minorHAnsi"/>
          <w:sz w:val="24"/>
          <w:szCs w:val="24"/>
        </w:rPr>
        <w:t xml:space="preserve">Choice of entry and exit points </w:t>
      </w:r>
    </w:p>
    <w:p w14:paraId="17893565" w14:textId="388B66EA" w:rsidR="00C1401A" w:rsidRPr="008216EF" w:rsidRDefault="00E629DE" w:rsidP="00C1401A">
      <w:pPr>
        <w:rPr>
          <w:rFonts w:cstheme="minorHAnsi"/>
          <w:sz w:val="24"/>
          <w:szCs w:val="24"/>
        </w:rPr>
      </w:pPr>
      <w:r>
        <w:rPr>
          <w:rFonts w:cstheme="minorHAnsi"/>
          <w:b/>
          <w:bCs/>
          <w:sz w:val="24"/>
          <w:szCs w:val="24"/>
        </w:rPr>
        <w:t>Differentiation by s</w:t>
      </w:r>
      <w:r w:rsidR="00C1401A" w:rsidRPr="008216EF">
        <w:rPr>
          <w:rFonts w:cstheme="minorHAnsi"/>
          <w:b/>
          <w:bCs/>
          <w:sz w:val="24"/>
          <w:szCs w:val="24"/>
        </w:rPr>
        <w:t>upport</w:t>
      </w:r>
      <w:r w:rsidR="00C1401A" w:rsidRPr="008216EF">
        <w:rPr>
          <w:rFonts w:cstheme="minorHAnsi"/>
          <w:sz w:val="24"/>
          <w:szCs w:val="24"/>
        </w:rPr>
        <w:t xml:space="preserve"> </w:t>
      </w:r>
    </w:p>
    <w:p w14:paraId="05D2111A" w14:textId="77777777" w:rsidR="00C1401A" w:rsidRPr="00900A6D" w:rsidRDefault="00C1401A" w:rsidP="00900A6D">
      <w:pPr>
        <w:pStyle w:val="ListParagraph"/>
        <w:numPr>
          <w:ilvl w:val="0"/>
          <w:numId w:val="23"/>
        </w:numPr>
        <w:rPr>
          <w:rFonts w:cstheme="minorHAnsi"/>
          <w:sz w:val="24"/>
          <w:szCs w:val="24"/>
        </w:rPr>
      </w:pPr>
      <w:r w:rsidRPr="00900A6D">
        <w:rPr>
          <w:rFonts w:cstheme="minorHAnsi"/>
          <w:sz w:val="24"/>
          <w:szCs w:val="24"/>
        </w:rPr>
        <w:t xml:space="preserve">Use of teaching assistant </w:t>
      </w:r>
    </w:p>
    <w:p w14:paraId="66E6C8C4" w14:textId="77777777" w:rsidR="00C1401A" w:rsidRPr="00900A6D" w:rsidRDefault="00C1401A" w:rsidP="00900A6D">
      <w:pPr>
        <w:pStyle w:val="ListParagraph"/>
        <w:numPr>
          <w:ilvl w:val="0"/>
          <w:numId w:val="23"/>
        </w:numPr>
        <w:rPr>
          <w:rFonts w:cstheme="minorHAnsi"/>
          <w:sz w:val="24"/>
          <w:szCs w:val="24"/>
        </w:rPr>
      </w:pPr>
      <w:r w:rsidRPr="00900A6D">
        <w:rPr>
          <w:rFonts w:cstheme="minorHAnsi"/>
          <w:sz w:val="24"/>
          <w:szCs w:val="24"/>
        </w:rPr>
        <w:t xml:space="preserve">Mentors </w:t>
      </w:r>
    </w:p>
    <w:p w14:paraId="3EB0FB7E" w14:textId="77777777" w:rsidR="00C1401A" w:rsidRPr="00900A6D" w:rsidRDefault="00C1401A" w:rsidP="00900A6D">
      <w:pPr>
        <w:pStyle w:val="ListParagraph"/>
        <w:numPr>
          <w:ilvl w:val="0"/>
          <w:numId w:val="23"/>
        </w:numPr>
        <w:rPr>
          <w:rFonts w:cstheme="minorHAnsi"/>
          <w:sz w:val="24"/>
          <w:szCs w:val="24"/>
        </w:rPr>
      </w:pPr>
      <w:r w:rsidRPr="00900A6D">
        <w:rPr>
          <w:rFonts w:cstheme="minorHAnsi"/>
          <w:sz w:val="24"/>
          <w:szCs w:val="24"/>
        </w:rPr>
        <w:t xml:space="preserve">Resources </w:t>
      </w:r>
    </w:p>
    <w:p w14:paraId="26ACE705" w14:textId="77777777" w:rsidR="00C1401A" w:rsidRPr="008216EF" w:rsidRDefault="00C1401A" w:rsidP="00C1401A">
      <w:pPr>
        <w:rPr>
          <w:rFonts w:cstheme="minorHAnsi"/>
          <w:b/>
          <w:bCs/>
          <w:sz w:val="24"/>
          <w:szCs w:val="24"/>
        </w:rPr>
      </w:pPr>
      <w:r w:rsidRPr="008216EF">
        <w:rPr>
          <w:rFonts w:cstheme="minorHAnsi"/>
          <w:b/>
          <w:bCs/>
          <w:sz w:val="24"/>
          <w:szCs w:val="24"/>
        </w:rPr>
        <w:t xml:space="preserve">Teacher intervention </w:t>
      </w:r>
    </w:p>
    <w:p w14:paraId="522760EA" w14:textId="77777777" w:rsidR="00C1401A" w:rsidRPr="00900A6D" w:rsidRDefault="00C1401A" w:rsidP="00900A6D">
      <w:pPr>
        <w:pStyle w:val="ListParagraph"/>
        <w:numPr>
          <w:ilvl w:val="0"/>
          <w:numId w:val="24"/>
        </w:numPr>
        <w:rPr>
          <w:rFonts w:cstheme="minorHAnsi"/>
          <w:sz w:val="24"/>
          <w:szCs w:val="24"/>
        </w:rPr>
      </w:pPr>
      <w:r w:rsidRPr="00900A6D">
        <w:rPr>
          <w:rFonts w:cstheme="minorHAnsi"/>
          <w:sz w:val="24"/>
          <w:szCs w:val="24"/>
        </w:rPr>
        <w:t xml:space="preserve">By pace/time </w:t>
      </w:r>
    </w:p>
    <w:p w14:paraId="56F7FE2A" w14:textId="77777777" w:rsidR="00E629DE" w:rsidRDefault="00C1401A" w:rsidP="00900A6D">
      <w:pPr>
        <w:pStyle w:val="ListParagraph"/>
        <w:numPr>
          <w:ilvl w:val="0"/>
          <w:numId w:val="24"/>
        </w:numPr>
        <w:rPr>
          <w:rFonts w:cstheme="minorHAnsi"/>
          <w:sz w:val="24"/>
          <w:szCs w:val="24"/>
        </w:rPr>
      </w:pPr>
      <w:r w:rsidRPr="00900A6D">
        <w:rPr>
          <w:rFonts w:cstheme="minorHAnsi"/>
          <w:sz w:val="24"/>
          <w:szCs w:val="24"/>
        </w:rPr>
        <w:t xml:space="preserve">Pupils allowed more/less time </w:t>
      </w:r>
    </w:p>
    <w:p w14:paraId="2DAD827E" w14:textId="3A2CCCB5" w:rsidR="00E629DE" w:rsidRDefault="00C1401A" w:rsidP="00900A6D">
      <w:pPr>
        <w:pStyle w:val="ListParagraph"/>
        <w:numPr>
          <w:ilvl w:val="0"/>
          <w:numId w:val="24"/>
        </w:numPr>
        <w:rPr>
          <w:rFonts w:cstheme="minorHAnsi"/>
          <w:sz w:val="24"/>
          <w:szCs w:val="24"/>
        </w:rPr>
      </w:pPr>
      <w:r w:rsidRPr="00900A6D">
        <w:rPr>
          <w:rFonts w:cstheme="minorHAnsi"/>
          <w:sz w:val="24"/>
          <w:szCs w:val="24"/>
        </w:rPr>
        <w:t xml:space="preserve">Waiting time </w:t>
      </w:r>
      <w:r w:rsidR="00E629DE">
        <w:rPr>
          <w:rFonts w:cstheme="minorHAnsi"/>
          <w:sz w:val="24"/>
          <w:szCs w:val="24"/>
        </w:rPr>
        <w:t>in response to teacher questions</w:t>
      </w:r>
    </w:p>
    <w:p w14:paraId="4BBDD064" w14:textId="6B2F45B6" w:rsidR="00C1401A" w:rsidRPr="00E629DE" w:rsidRDefault="00E629DE" w:rsidP="00E629DE">
      <w:pPr>
        <w:pStyle w:val="ListParagraph"/>
        <w:numPr>
          <w:ilvl w:val="0"/>
          <w:numId w:val="24"/>
        </w:numPr>
        <w:rPr>
          <w:rFonts w:cstheme="minorHAnsi"/>
          <w:sz w:val="24"/>
          <w:szCs w:val="24"/>
        </w:rPr>
      </w:pPr>
      <w:r w:rsidRPr="00900A6D">
        <w:rPr>
          <w:rFonts w:cstheme="minorHAnsi"/>
          <w:sz w:val="24"/>
          <w:szCs w:val="24"/>
        </w:rPr>
        <w:t>Time for review/evaluation</w:t>
      </w:r>
      <w:r w:rsidR="00C1401A" w:rsidRPr="00E629DE">
        <w:rPr>
          <w:rFonts w:cstheme="minorHAnsi"/>
          <w:sz w:val="24"/>
          <w:szCs w:val="24"/>
        </w:rPr>
        <w:t xml:space="preserve"> </w:t>
      </w:r>
    </w:p>
    <w:p w14:paraId="3C01B8DB" w14:textId="3BFF709D" w:rsidR="00C1401A" w:rsidRPr="00900A6D" w:rsidRDefault="00C1401A" w:rsidP="00900A6D">
      <w:pPr>
        <w:pStyle w:val="ListParagraph"/>
        <w:numPr>
          <w:ilvl w:val="0"/>
          <w:numId w:val="24"/>
        </w:numPr>
        <w:rPr>
          <w:rFonts w:cstheme="minorHAnsi"/>
          <w:sz w:val="24"/>
          <w:szCs w:val="24"/>
        </w:rPr>
      </w:pPr>
      <w:r w:rsidRPr="00900A6D">
        <w:rPr>
          <w:rFonts w:cstheme="minorHAnsi"/>
          <w:sz w:val="24"/>
          <w:szCs w:val="24"/>
        </w:rPr>
        <w:t xml:space="preserve">Number of tasks required </w:t>
      </w:r>
    </w:p>
    <w:p w14:paraId="64A63E36" w14:textId="76FCB248" w:rsidR="007611F0" w:rsidRPr="008216EF" w:rsidRDefault="005F465F" w:rsidP="005F465F">
      <w:pPr>
        <w:spacing w:line="276" w:lineRule="auto"/>
        <w:jc w:val="both"/>
        <w:rPr>
          <w:rFonts w:eastAsiaTheme="minorEastAsia" w:cstheme="minorHAnsi"/>
          <w:sz w:val="24"/>
          <w:szCs w:val="24"/>
        </w:rPr>
      </w:pPr>
      <w:r w:rsidRPr="008216EF">
        <w:rPr>
          <w:rFonts w:eastAsiaTheme="minorEastAsia" w:cstheme="minorHAnsi"/>
          <w:sz w:val="24"/>
          <w:szCs w:val="24"/>
        </w:rPr>
        <w:t>We believe that good role models, encouragement</w:t>
      </w:r>
      <w:r w:rsidR="00E629DE">
        <w:rPr>
          <w:rFonts w:eastAsiaTheme="minorEastAsia" w:cstheme="minorHAnsi"/>
          <w:sz w:val="24"/>
          <w:szCs w:val="24"/>
        </w:rPr>
        <w:t xml:space="preserve"> and</w:t>
      </w:r>
      <w:r w:rsidRPr="008216EF">
        <w:rPr>
          <w:rFonts w:eastAsiaTheme="minorEastAsia" w:cstheme="minorHAnsi"/>
          <w:sz w:val="24"/>
          <w:szCs w:val="24"/>
        </w:rPr>
        <w:t xml:space="preserve"> a positive reward system will lead to good behaviour. The Behaviour Policy outlines how best we encourage good behaviour through a series of effective strategies that encourage all the students to behave responsibly both in and out of school.</w:t>
      </w:r>
      <w:r w:rsidR="00B163DE" w:rsidRPr="008216EF">
        <w:rPr>
          <w:rFonts w:eastAsiaTheme="minorEastAsia" w:cstheme="minorHAnsi"/>
          <w:sz w:val="24"/>
          <w:szCs w:val="24"/>
        </w:rPr>
        <w:t xml:space="preserve"> </w:t>
      </w:r>
      <w:r w:rsidRPr="008216EF">
        <w:rPr>
          <w:rFonts w:eastAsiaTheme="minorEastAsia" w:cstheme="minorHAnsi"/>
          <w:sz w:val="24"/>
          <w:szCs w:val="24"/>
        </w:rPr>
        <w:t>We understand that students learn in different ways and respond to different types of input (visual, auditory or kinaesthetic) therefore our teachers will deliver teaching in different ways to address the needs of each student.</w:t>
      </w:r>
    </w:p>
    <w:p w14:paraId="290C75CF" w14:textId="77777777" w:rsidR="00942AE9" w:rsidRPr="008216EF" w:rsidRDefault="00942AE9" w:rsidP="007611F0">
      <w:pPr>
        <w:spacing w:line="276" w:lineRule="auto"/>
        <w:jc w:val="both"/>
        <w:rPr>
          <w:rFonts w:eastAsiaTheme="minorEastAsia" w:cstheme="minorHAnsi"/>
          <w:b/>
          <w:sz w:val="24"/>
          <w:szCs w:val="24"/>
          <w:u w:val="single"/>
        </w:rPr>
      </w:pPr>
    </w:p>
    <w:p w14:paraId="23866098" w14:textId="77777777" w:rsidR="008216EF" w:rsidRDefault="008216EF" w:rsidP="007611F0">
      <w:pPr>
        <w:spacing w:line="276" w:lineRule="auto"/>
        <w:jc w:val="both"/>
        <w:rPr>
          <w:rFonts w:eastAsiaTheme="minorEastAsia" w:cstheme="minorHAnsi"/>
          <w:b/>
          <w:sz w:val="24"/>
          <w:szCs w:val="24"/>
          <w:u w:val="single"/>
        </w:rPr>
      </w:pPr>
      <w:bookmarkStart w:id="1" w:name="_Hlk62649193"/>
    </w:p>
    <w:p w14:paraId="57506CA4" w14:textId="77777777" w:rsidR="00E629DE" w:rsidRDefault="00E629DE" w:rsidP="002E3086">
      <w:pPr>
        <w:spacing w:line="276" w:lineRule="auto"/>
        <w:jc w:val="both"/>
        <w:rPr>
          <w:rFonts w:eastAsiaTheme="minorEastAsia" w:cstheme="minorHAnsi"/>
          <w:b/>
          <w:u w:val="single"/>
        </w:rPr>
      </w:pPr>
    </w:p>
    <w:p w14:paraId="202528AA" w14:textId="39CF794B" w:rsidR="002E3086" w:rsidRPr="00A121A8" w:rsidRDefault="007611F0" w:rsidP="00A121A8">
      <w:pPr>
        <w:pStyle w:val="ListParagraph"/>
        <w:numPr>
          <w:ilvl w:val="0"/>
          <w:numId w:val="25"/>
        </w:numPr>
        <w:spacing w:line="276" w:lineRule="auto"/>
        <w:jc w:val="both"/>
        <w:rPr>
          <w:rFonts w:eastAsiaTheme="minorEastAsia" w:cstheme="minorHAnsi"/>
          <w:b/>
          <w:u w:val="single"/>
        </w:rPr>
      </w:pPr>
      <w:r w:rsidRPr="00A121A8">
        <w:rPr>
          <w:rFonts w:eastAsiaTheme="minorEastAsia" w:cstheme="minorHAnsi"/>
          <w:b/>
          <w:u w:val="single"/>
        </w:rPr>
        <w:lastRenderedPageBreak/>
        <w:t xml:space="preserve">Our Curriculum </w:t>
      </w:r>
      <w:r w:rsidR="002E3086" w:rsidRPr="00A121A8">
        <w:rPr>
          <w:rFonts w:eastAsiaTheme="minorEastAsia" w:cstheme="minorHAnsi"/>
          <w:b/>
          <w:u w:val="single"/>
        </w:rPr>
        <w:t xml:space="preserve">including </w:t>
      </w:r>
      <w:r w:rsidRPr="00A121A8">
        <w:rPr>
          <w:rFonts w:eastAsiaTheme="minorEastAsia" w:cstheme="minorHAnsi"/>
          <w:b/>
          <w:u w:val="single"/>
        </w:rPr>
        <w:t xml:space="preserve">Roles and Responsibilities </w:t>
      </w:r>
    </w:p>
    <w:tbl>
      <w:tblPr>
        <w:tblStyle w:val="TableGrid"/>
        <w:tblW w:w="9209" w:type="dxa"/>
        <w:tblLook w:val="04A0" w:firstRow="1" w:lastRow="0" w:firstColumn="1" w:lastColumn="0" w:noHBand="0" w:noVBand="1"/>
      </w:tblPr>
      <w:tblGrid>
        <w:gridCol w:w="2263"/>
        <w:gridCol w:w="2268"/>
        <w:gridCol w:w="2268"/>
        <w:gridCol w:w="2410"/>
      </w:tblGrid>
      <w:tr w:rsidR="002E3086" w:rsidRPr="003B6796" w14:paraId="21F68A14" w14:textId="77777777" w:rsidTr="00942AE9">
        <w:tc>
          <w:tcPr>
            <w:tcW w:w="2263" w:type="dxa"/>
            <w:shd w:val="clear" w:color="auto" w:fill="00B0F0"/>
          </w:tcPr>
          <w:p w14:paraId="4C95C62B" w14:textId="77777777" w:rsidR="002E3086" w:rsidRPr="003B6796" w:rsidRDefault="002E3086" w:rsidP="002E3086">
            <w:pPr>
              <w:spacing w:line="276" w:lineRule="auto"/>
              <w:jc w:val="both"/>
              <w:rPr>
                <w:rFonts w:cstheme="minorHAnsi"/>
                <w:b/>
                <w:bCs/>
                <w:sz w:val="20"/>
                <w:szCs w:val="20"/>
                <w:u w:val="single"/>
              </w:rPr>
            </w:pPr>
            <w:r w:rsidRPr="003B6796">
              <w:rPr>
                <w:rFonts w:cstheme="minorHAnsi"/>
                <w:b/>
                <w:bCs/>
                <w:sz w:val="20"/>
                <w:szCs w:val="20"/>
                <w:u w:val="single"/>
              </w:rPr>
              <w:t>Subject</w:t>
            </w:r>
          </w:p>
        </w:tc>
        <w:tc>
          <w:tcPr>
            <w:tcW w:w="2268" w:type="dxa"/>
            <w:shd w:val="clear" w:color="auto" w:fill="00B0F0"/>
          </w:tcPr>
          <w:p w14:paraId="28E0333E" w14:textId="77777777" w:rsidR="002E3086" w:rsidRPr="003B6796" w:rsidRDefault="002E3086" w:rsidP="002E3086">
            <w:pPr>
              <w:spacing w:line="276" w:lineRule="auto"/>
              <w:jc w:val="both"/>
              <w:rPr>
                <w:rFonts w:cstheme="minorHAnsi"/>
                <w:b/>
                <w:bCs/>
                <w:sz w:val="20"/>
                <w:szCs w:val="20"/>
                <w:u w:val="single"/>
              </w:rPr>
            </w:pPr>
            <w:r w:rsidRPr="003B6796">
              <w:rPr>
                <w:rFonts w:cstheme="minorHAnsi"/>
                <w:b/>
                <w:bCs/>
                <w:sz w:val="20"/>
                <w:szCs w:val="20"/>
                <w:u w:val="single"/>
              </w:rPr>
              <w:t>Level /Certification</w:t>
            </w:r>
          </w:p>
        </w:tc>
        <w:tc>
          <w:tcPr>
            <w:tcW w:w="2268" w:type="dxa"/>
            <w:shd w:val="clear" w:color="auto" w:fill="00B0F0"/>
          </w:tcPr>
          <w:p w14:paraId="3C1AA046" w14:textId="77777777" w:rsidR="002E3086" w:rsidRPr="003B6796" w:rsidRDefault="002E3086" w:rsidP="002E3086">
            <w:pPr>
              <w:spacing w:line="276" w:lineRule="auto"/>
              <w:jc w:val="both"/>
              <w:rPr>
                <w:rFonts w:cstheme="minorHAnsi"/>
                <w:b/>
                <w:bCs/>
                <w:sz w:val="20"/>
                <w:szCs w:val="20"/>
                <w:u w:val="single"/>
              </w:rPr>
            </w:pPr>
            <w:r w:rsidRPr="003B6796">
              <w:rPr>
                <w:rFonts w:cstheme="minorHAnsi"/>
                <w:b/>
                <w:bCs/>
                <w:sz w:val="20"/>
                <w:szCs w:val="20"/>
                <w:u w:val="single"/>
              </w:rPr>
              <w:t>Awarding body</w:t>
            </w:r>
          </w:p>
        </w:tc>
        <w:tc>
          <w:tcPr>
            <w:tcW w:w="2410" w:type="dxa"/>
            <w:shd w:val="clear" w:color="auto" w:fill="00B0F0"/>
          </w:tcPr>
          <w:p w14:paraId="64837398" w14:textId="77777777" w:rsidR="002E3086" w:rsidRPr="003B6796" w:rsidRDefault="002E3086" w:rsidP="002E3086">
            <w:pPr>
              <w:spacing w:line="276" w:lineRule="auto"/>
              <w:jc w:val="both"/>
              <w:rPr>
                <w:rFonts w:cstheme="minorHAnsi"/>
                <w:b/>
                <w:bCs/>
                <w:sz w:val="20"/>
                <w:szCs w:val="20"/>
                <w:u w:val="single"/>
              </w:rPr>
            </w:pPr>
            <w:r w:rsidRPr="003B6796">
              <w:rPr>
                <w:rFonts w:cstheme="minorHAnsi"/>
                <w:b/>
                <w:bCs/>
                <w:sz w:val="20"/>
                <w:szCs w:val="20"/>
                <w:u w:val="single"/>
              </w:rPr>
              <w:t>GCSE Equivalent</w:t>
            </w:r>
          </w:p>
        </w:tc>
      </w:tr>
      <w:tr w:rsidR="00F75249" w:rsidRPr="003B6796" w14:paraId="181C446F" w14:textId="77777777" w:rsidTr="00F75249">
        <w:tc>
          <w:tcPr>
            <w:tcW w:w="2263" w:type="dxa"/>
            <w:shd w:val="clear" w:color="auto" w:fill="00B0F0"/>
          </w:tcPr>
          <w:p w14:paraId="2033112C" w14:textId="27D03211" w:rsidR="00F75249" w:rsidRPr="003B6796" w:rsidRDefault="00F75249" w:rsidP="002E3086">
            <w:pPr>
              <w:spacing w:line="276" w:lineRule="auto"/>
              <w:jc w:val="both"/>
              <w:rPr>
                <w:rFonts w:cstheme="minorHAnsi"/>
                <w:b/>
                <w:bCs/>
                <w:sz w:val="20"/>
                <w:szCs w:val="20"/>
                <w:u w:val="single"/>
              </w:rPr>
            </w:pPr>
            <w:r>
              <w:rPr>
                <w:rFonts w:cstheme="minorHAnsi"/>
                <w:b/>
                <w:bCs/>
                <w:sz w:val="20"/>
                <w:szCs w:val="20"/>
                <w:u w:val="single"/>
              </w:rPr>
              <w:t>Math</w:t>
            </w:r>
          </w:p>
        </w:tc>
        <w:tc>
          <w:tcPr>
            <w:tcW w:w="2268" w:type="dxa"/>
            <w:shd w:val="clear" w:color="auto" w:fill="auto"/>
          </w:tcPr>
          <w:p w14:paraId="62268F89" w14:textId="69060122" w:rsidR="00F75249" w:rsidRPr="00F75249" w:rsidRDefault="00F75249" w:rsidP="002E3086">
            <w:pPr>
              <w:spacing w:line="276" w:lineRule="auto"/>
              <w:jc w:val="both"/>
              <w:rPr>
                <w:rFonts w:cstheme="minorHAnsi"/>
                <w:sz w:val="20"/>
                <w:szCs w:val="20"/>
              </w:rPr>
            </w:pPr>
            <w:r w:rsidRPr="00F75249">
              <w:rPr>
                <w:rFonts w:cstheme="minorHAnsi"/>
                <w:sz w:val="20"/>
                <w:szCs w:val="20"/>
              </w:rPr>
              <w:t>GCSE</w:t>
            </w:r>
          </w:p>
        </w:tc>
        <w:tc>
          <w:tcPr>
            <w:tcW w:w="2268" w:type="dxa"/>
            <w:shd w:val="clear" w:color="auto" w:fill="auto"/>
          </w:tcPr>
          <w:p w14:paraId="7C5D70B4" w14:textId="6EBBD909" w:rsidR="00F75249" w:rsidRPr="00F75249" w:rsidRDefault="00F75249" w:rsidP="002E3086">
            <w:pPr>
              <w:spacing w:line="276" w:lineRule="auto"/>
              <w:jc w:val="both"/>
              <w:rPr>
                <w:rFonts w:cstheme="minorHAnsi"/>
                <w:sz w:val="20"/>
                <w:szCs w:val="20"/>
              </w:rPr>
            </w:pPr>
            <w:r w:rsidRPr="00F75249">
              <w:rPr>
                <w:rFonts w:cstheme="minorHAnsi"/>
                <w:sz w:val="20"/>
                <w:szCs w:val="20"/>
              </w:rPr>
              <w:t>Pearson</w:t>
            </w:r>
          </w:p>
        </w:tc>
        <w:tc>
          <w:tcPr>
            <w:tcW w:w="2410" w:type="dxa"/>
            <w:shd w:val="clear" w:color="auto" w:fill="auto"/>
          </w:tcPr>
          <w:p w14:paraId="27B9A5D9" w14:textId="77777777" w:rsidR="00F75249" w:rsidRPr="003B6796" w:rsidRDefault="00F75249" w:rsidP="002E3086">
            <w:pPr>
              <w:spacing w:line="276" w:lineRule="auto"/>
              <w:jc w:val="both"/>
              <w:rPr>
                <w:rFonts w:cstheme="minorHAnsi"/>
                <w:b/>
                <w:bCs/>
                <w:sz w:val="20"/>
                <w:szCs w:val="20"/>
                <w:u w:val="single"/>
              </w:rPr>
            </w:pPr>
          </w:p>
        </w:tc>
      </w:tr>
      <w:tr w:rsidR="00F75249" w:rsidRPr="003B6796" w14:paraId="7571F8FF" w14:textId="77777777" w:rsidTr="00F75249">
        <w:tc>
          <w:tcPr>
            <w:tcW w:w="2263" w:type="dxa"/>
            <w:shd w:val="clear" w:color="auto" w:fill="00B0F0"/>
          </w:tcPr>
          <w:p w14:paraId="59DC4926" w14:textId="11FDF817" w:rsidR="00F75249" w:rsidRDefault="00F75249" w:rsidP="002E3086">
            <w:pPr>
              <w:spacing w:line="276" w:lineRule="auto"/>
              <w:jc w:val="both"/>
              <w:rPr>
                <w:rFonts w:cstheme="minorHAnsi"/>
                <w:b/>
                <w:bCs/>
                <w:sz w:val="20"/>
                <w:szCs w:val="20"/>
                <w:u w:val="single"/>
              </w:rPr>
            </w:pPr>
            <w:r>
              <w:rPr>
                <w:rFonts w:cstheme="minorHAnsi"/>
                <w:b/>
                <w:bCs/>
                <w:sz w:val="20"/>
                <w:szCs w:val="20"/>
                <w:u w:val="single"/>
              </w:rPr>
              <w:t>English</w:t>
            </w:r>
          </w:p>
        </w:tc>
        <w:tc>
          <w:tcPr>
            <w:tcW w:w="2268" w:type="dxa"/>
            <w:shd w:val="clear" w:color="auto" w:fill="auto"/>
          </w:tcPr>
          <w:p w14:paraId="72EF118A" w14:textId="0F75A710" w:rsidR="00F75249" w:rsidRPr="00F75249" w:rsidRDefault="00F75249" w:rsidP="002E3086">
            <w:pPr>
              <w:spacing w:line="276" w:lineRule="auto"/>
              <w:jc w:val="both"/>
              <w:rPr>
                <w:rFonts w:cstheme="minorHAnsi"/>
                <w:sz w:val="20"/>
                <w:szCs w:val="20"/>
              </w:rPr>
            </w:pPr>
            <w:r w:rsidRPr="00F75249">
              <w:rPr>
                <w:rFonts w:cstheme="minorHAnsi"/>
                <w:sz w:val="20"/>
                <w:szCs w:val="20"/>
              </w:rPr>
              <w:t>GCSE</w:t>
            </w:r>
          </w:p>
        </w:tc>
        <w:tc>
          <w:tcPr>
            <w:tcW w:w="2268" w:type="dxa"/>
            <w:shd w:val="clear" w:color="auto" w:fill="auto"/>
          </w:tcPr>
          <w:p w14:paraId="5880DA0F" w14:textId="44BF977C" w:rsidR="00F75249" w:rsidRPr="00F75249" w:rsidRDefault="00F75249" w:rsidP="002E3086">
            <w:pPr>
              <w:spacing w:line="276" w:lineRule="auto"/>
              <w:jc w:val="both"/>
              <w:rPr>
                <w:rFonts w:cstheme="minorHAnsi"/>
                <w:sz w:val="20"/>
                <w:szCs w:val="20"/>
              </w:rPr>
            </w:pPr>
            <w:r w:rsidRPr="00F75249">
              <w:rPr>
                <w:rFonts w:cstheme="minorHAnsi"/>
                <w:sz w:val="20"/>
                <w:szCs w:val="20"/>
              </w:rPr>
              <w:t>Pearson</w:t>
            </w:r>
          </w:p>
        </w:tc>
        <w:tc>
          <w:tcPr>
            <w:tcW w:w="2410" w:type="dxa"/>
            <w:shd w:val="clear" w:color="auto" w:fill="auto"/>
          </w:tcPr>
          <w:p w14:paraId="623A6643" w14:textId="77777777" w:rsidR="00F75249" w:rsidRPr="003B6796" w:rsidRDefault="00F75249" w:rsidP="002E3086">
            <w:pPr>
              <w:spacing w:line="276" w:lineRule="auto"/>
              <w:jc w:val="both"/>
              <w:rPr>
                <w:rFonts w:cstheme="minorHAnsi"/>
                <w:b/>
                <w:bCs/>
                <w:sz w:val="20"/>
                <w:szCs w:val="20"/>
                <w:u w:val="single"/>
              </w:rPr>
            </w:pPr>
          </w:p>
        </w:tc>
      </w:tr>
      <w:tr w:rsidR="002E3086" w:rsidRPr="003B6796" w14:paraId="7E3ED4FC" w14:textId="77777777" w:rsidTr="00942AE9">
        <w:tc>
          <w:tcPr>
            <w:tcW w:w="2263" w:type="dxa"/>
            <w:shd w:val="clear" w:color="auto" w:fill="00B0F0"/>
          </w:tcPr>
          <w:p w14:paraId="6A301E03" w14:textId="28CFFB3E" w:rsidR="002E3086" w:rsidRPr="003B6796" w:rsidRDefault="002E3086" w:rsidP="002E3086">
            <w:pPr>
              <w:spacing w:line="276" w:lineRule="auto"/>
              <w:jc w:val="both"/>
              <w:rPr>
                <w:rFonts w:cstheme="minorHAnsi"/>
                <w:b/>
                <w:bCs/>
                <w:sz w:val="20"/>
                <w:szCs w:val="20"/>
              </w:rPr>
            </w:pPr>
            <w:r w:rsidRPr="003B6796">
              <w:rPr>
                <w:rFonts w:cstheme="minorHAnsi"/>
                <w:b/>
                <w:bCs/>
                <w:sz w:val="20"/>
                <w:szCs w:val="20"/>
              </w:rPr>
              <w:t>Maths</w:t>
            </w:r>
            <w:r w:rsidR="00B163DE" w:rsidRPr="003B6796">
              <w:rPr>
                <w:rFonts w:cstheme="minorHAnsi"/>
                <w:b/>
                <w:bCs/>
                <w:sz w:val="20"/>
                <w:szCs w:val="20"/>
              </w:rPr>
              <w:t xml:space="preserve"> </w:t>
            </w:r>
            <w:r w:rsidRPr="003B6796">
              <w:rPr>
                <w:rFonts w:cstheme="minorHAnsi"/>
                <w:b/>
                <w:bCs/>
                <w:sz w:val="20"/>
                <w:szCs w:val="20"/>
              </w:rPr>
              <w:t xml:space="preserve">Functional Skills </w:t>
            </w:r>
          </w:p>
        </w:tc>
        <w:tc>
          <w:tcPr>
            <w:tcW w:w="2268" w:type="dxa"/>
          </w:tcPr>
          <w:p w14:paraId="7840A945" w14:textId="77777777" w:rsidR="002E3086" w:rsidRDefault="002E3086" w:rsidP="002E3086">
            <w:pPr>
              <w:spacing w:line="276" w:lineRule="auto"/>
              <w:jc w:val="both"/>
              <w:rPr>
                <w:rFonts w:cstheme="minorHAnsi"/>
                <w:sz w:val="20"/>
                <w:szCs w:val="20"/>
              </w:rPr>
            </w:pPr>
            <w:r w:rsidRPr="003B6796">
              <w:rPr>
                <w:rFonts w:cstheme="minorHAnsi"/>
                <w:sz w:val="20"/>
                <w:szCs w:val="20"/>
              </w:rPr>
              <w:t>E1, E2, E3, L1, L2</w:t>
            </w:r>
          </w:p>
          <w:p w14:paraId="52FC37F3" w14:textId="77777777" w:rsidR="00823AE9" w:rsidRPr="003B6796" w:rsidRDefault="00823AE9" w:rsidP="002E3086">
            <w:pPr>
              <w:spacing w:line="276" w:lineRule="auto"/>
              <w:jc w:val="both"/>
              <w:rPr>
                <w:rFonts w:cstheme="minorHAnsi"/>
                <w:sz w:val="20"/>
                <w:szCs w:val="20"/>
              </w:rPr>
            </w:pPr>
          </w:p>
        </w:tc>
        <w:tc>
          <w:tcPr>
            <w:tcW w:w="2268" w:type="dxa"/>
          </w:tcPr>
          <w:p w14:paraId="30FB3D78" w14:textId="59302AC8" w:rsidR="002E3086" w:rsidRPr="003B6796" w:rsidRDefault="002E3086" w:rsidP="002E3086">
            <w:pPr>
              <w:spacing w:line="276" w:lineRule="auto"/>
              <w:jc w:val="both"/>
              <w:rPr>
                <w:rFonts w:cstheme="minorHAnsi"/>
                <w:sz w:val="20"/>
                <w:szCs w:val="20"/>
              </w:rPr>
            </w:pPr>
            <w:r w:rsidRPr="003B6796">
              <w:rPr>
                <w:rFonts w:cstheme="minorHAnsi"/>
                <w:sz w:val="20"/>
                <w:szCs w:val="20"/>
              </w:rPr>
              <w:t xml:space="preserve">Pearson </w:t>
            </w:r>
            <w:r w:rsidR="00B163DE" w:rsidRPr="003B6796">
              <w:rPr>
                <w:rFonts w:cstheme="minorHAnsi"/>
                <w:sz w:val="20"/>
                <w:szCs w:val="20"/>
              </w:rPr>
              <w:t>/ AQA</w:t>
            </w:r>
          </w:p>
        </w:tc>
        <w:tc>
          <w:tcPr>
            <w:tcW w:w="2410" w:type="dxa"/>
            <w:vMerge w:val="restart"/>
          </w:tcPr>
          <w:p w14:paraId="3171F66B" w14:textId="77777777" w:rsidR="002E3086" w:rsidRPr="003B6796" w:rsidRDefault="002E3086" w:rsidP="002E3086">
            <w:pPr>
              <w:spacing w:line="276" w:lineRule="auto"/>
              <w:rPr>
                <w:rFonts w:cstheme="minorHAnsi"/>
                <w:sz w:val="20"/>
                <w:szCs w:val="20"/>
              </w:rPr>
            </w:pPr>
            <w:r w:rsidRPr="003B6796">
              <w:rPr>
                <w:rFonts w:cstheme="minorHAnsi"/>
                <w:sz w:val="20"/>
                <w:szCs w:val="20"/>
              </w:rPr>
              <w:t>Entry level 1-3</w:t>
            </w:r>
          </w:p>
          <w:p w14:paraId="7C0727D5" w14:textId="77777777" w:rsidR="002E3086" w:rsidRPr="003B6796" w:rsidRDefault="002E3086" w:rsidP="002E3086">
            <w:pPr>
              <w:spacing w:line="276" w:lineRule="auto"/>
              <w:rPr>
                <w:rFonts w:cstheme="minorHAnsi"/>
                <w:sz w:val="20"/>
                <w:szCs w:val="20"/>
              </w:rPr>
            </w:pPr>
            <w:r w:rsidRPr="003B6796">
              <w:rPr>
                <w:rFonts w:cstheme="minorHAnsi"/>
                <w:sz w:val="20"/>
                <w:szCs w:val="20"/>
              </w:rPr>
              <w:t>This is similar to having:</w:t>
            </w:r>
          </w:p>
          <w:p w14:paraId="399002BA" w14:textId="77777777" w:rsidR="002E3086" w:rsidRPr="003B6796" w:rsidRDefault="002E3086" w:rsidP="002E3086">
            <w:pPr>
              <w:spacing w:line="276" w:lineRule="auto"/>
              <w:rPr>
                <w:rFonts w:cstheme="minorHAnsi"/>
                <w:sz w:val="20"/>
                <w:szCs w:val="20"/>
              </w:rPr>
            </w:pPr>
            <w:r w:rsidRPr="003B6796">
              <w:rPr>
                <w:rFonts w:cstheme="minorHAnsi"/>
                <w:sz w:val="20"/>
                <w:szCs w:val="20"/>
              </w:rPr>
              <w:t>1 GCSE below grade G or level 1</w:t>
            </w:r>
          </w:p>
          <w:p w14:paraId="64C56638" w14:textId="77777777" w:rsidR="002E3086" w:rsidRPr="003B6796" w:rsidRDefault="002E3086" w:rsidP="002E3086">
            <w:pPr>
              <w:spacing w:line="276" w:lineRule="auto"/>
              <w:rPr>
                <w:rFonts w:cstheme="minorHAnsi"/>
                <w:sz w:val="20"/>
                <w:szCs w:val="20"/>
              </w:rPr>
            </w:pPr>
          </w:p>
          <w:p w14:paraId="03EF6B95" w14:textId="77777777" w:rsidR="002E3086" w:rsidRPr="003B6796" w:rsidRDefault="002E3086" w:rsidP="002E3086">
            <w:pPr>
              <w:spacing w:line="276" w:lineRule="auto"/>
              <w:rPr>
                <w:rFonts w:cstheme="minorHAnsi"/>
                <w:sz w:val="20"/>
                <w:szCs w:val="20"/>
              </w:rPr>
            </w:pPr>
            <w:r w:rsidRPr="003B6796">
              <w:rPr>
                <w:rFonts w:cstheme="minorHAnsi"/>
                <w:sz w:val="20"/>
                <w:szCs w:val="20"/>
              </w:rPr>
              <w:t>Level 1</w:t>
            </w:r>
          </w:p>
          <w:p w14:paraId="12FEE290" w14:textId="77777777" w:rsidR="002E3086" w:rsidRPr="003B6796" w:rsidRDefault="002E3086" w:rsidP="002E3086">
            <w:pPr>
              <w:spacing w:line="276" w:lineRule="auto"/>
              <w:rPr>
                <w:rFonts w:cstheme="minorHAnsi"/>
                <w:sz w:val="20"/>
                <w:szCs w:val="20"/>
              </w:rPr>
            </w:pPr>
            <w:r w:rsidRPr="003B6796">
              <w:rPr>
                <w:rFonts w:cstheme="minorHAnsi"/>
                <w:sz w:val="20"/>
                <w:szCs w:val="20"/>
              </w:rPr>
              <w:t>A level 1 qualification is similar to having a GCSE at grades D–G or 1-3.</w:t>
            </w:r>
          </w:p>
          <w:p w14:paraId="574660F7" w14:textId="77777777" w:rsidR="002E3086" w:rsidRPr="003B6796" w:rsidRDefault="002E3086" w:rsidP="002E3086">
            <w:pPr>
              <w:spacing w:line="276" w:lineRule="auto"/>
              <w:rPr>
                <w:rFonts w:cstheme="minorHAnsi"/>
                <w:sz w:val="20"/>
                <w:szCs w:val="20"/>
              </w:rPr>
            </w:pPr>
          </w:p>
          <w:p w14:paraId="4202B57A" w14:textId="77777777" w:rsidR="002E3086" w:rsidRPr="003B6796" w:rsidRDefault="002E3086" w:rsidP="002E3086">
            <w:pPr>
              <w:spacing w:line="276" w:lineRule="auto"/>
              <w:rPr>
                <w:rFonts w:cstheme="minorHAnsi"/>
                <w:sz w:val="20"/>
                <w:szCs w:val="20"/>
              </w:rPr>
            </w:pPr>
          </w:p>
          <w:p w14:paraId="7CF8E9AD" w14:textId="77777777" w:rsidR="002E3086" w:rsidRPr="003B6796" w:rsidRDefault="002E3086" w:rsidP="002E3086">
            <w:pPr>
              <w:spacing w:line="276" w:lineRule="auto"/>
              <w:rPr>
                <w:rFonts w:cstheme="minorHAnsi"/>
                <w:sz w:val="20"/>
                <w:szCs w:val="20"/>
              </w:rPr>
            </w:pPr>
            <w:r w:rsidRPr="003B6796">
              <w:rPr>
                <w:rFonts w:cstheme="minorHAnsi"/>
                <w:sz w:val="20"/>
                <w:szCs w:val="20"/>
              </w:rPr>
              <w:t>Level 2</w:t>
            </w:r>
          </w:p>
          <w:p w14:paraId="74298250" w14:textId="77777777" w:rsidR="002E3086" w:rsidRPr="003B6796" w:rsidRDefault="002E3086" w:rsidP="002E3086">
            <w:pPr>
              <w:spacing w:line="276" w:lineRule="auto"/>
              <w:rPr>
                <w:rFonts w:cstheme="minorHAnsi"/>
                <w:sz w:val="20"/>
                <w:szCs w:val="20"/>
              </w:rPr>
            </w:pPr>
            <w:r w:rsidRPr="003B6796">
              <w:rPr>
                <w:rFonts w:cstheme="minorHAnsi"/>
                <w:sz w:val="20"/>
                <w:szCs w:val="20"/>
              </w:rPr>
              <w:t xml:space="preserve">A level 2 qualification is similar to having a GCSE at grade A*–C or </w:t>
            </w:r>
          </w:p>
          <w:p w14:paraId="777929A0" w14:textId="77777777" w:rsidR="002E3086" w:rsidRPr="003B6796" w:rsidRDefault="002E3086" w:rsidP="002E3086">
            <w:pPr>
              <w:spacing w:line="276" w:lineRule="auto"/>
              <w:rPr>
                <w:rFonts w:cstheme="minorHAnsi"/>
                <w:sz w:val="20"/>
                <w:szCs w:val="20"/>
              </w:rPr>
            </w:pPr>
            <w:r w:rsidRPr="003B6796">
              <w:rPr>
                <w:rFonts w:cstheme="minorHAnsi"/>
                <w:sz w:val="20"/>
                <w:szCs w:val="20"/>
              </w:rPr>
              <w:t>4-9.</w:t>
            </w:r>
          </w:p>
        </w:tc>
      </w:tr>
      <w:tr w:rsidR="002E3086" w:rsidRPr="003B6796" w14:paraId="01E69C6A" w14:textId="77777777" w:rsidTr="00942AE9">
        <w:trPr>
          <w:trHeight w:val="536"/>
        </w:trPr>
        <w:tc>
          <w:tcPr>
            <w:tcW w:w="2263" w:type="dxa"/>
            <w:shd w:val="clear" w:color="auto" w:fill="00B0F0"/>
          </w:tcPr>
          <w:p w14:paraId="4B7DBD1C" w14:textId="77777777" w:rsidR="002E3086" w:rsidRPr="003B6796" w:rsidRDefault="002E3086" w:rsidP="002E3086">
            <w:pPr>
              <w:spacing w:line="276" w:lineRule="auto"/>
              <w:jc w:val="both"/>
              <w:rPr>
                <w:rFonts w:cstheme="minorHAnsi"/>
                <w:b/>
                <w:bCs/>
                <w:sz w:val="20"/>
                <w:szCs w:val="20"/>
              </w:rPr>
            </w:pPr>
            <w:r w:rsidRPr="003B6796">
              <w:rPr>
                <w:rFonts w:cstheme="minorHAnsi"/>
                <w:b/>
                <w:bCs/>
                <w:sz w:val="20"/>
                <w:szCs w:val="20"/>
              </w:rPr>
              <w:t xml:space="preserve">English Functional Skills </w:t>
            </w:r>
          </w:p>
          <w:p w14:paraId="31CCB4DD" w14:textId="77777777" w:rsidR="002E3086" w:rsidRPr="003B6796" w:rsidRDefault="002E3086" w:rsidP="002E3086">
            <w:pPr>
              <w:spacing w:line="276" w:lineRule="auto"/>
              <w:jc w:val="both"/>
              <w:rPr>
                <w:rFonts w:cstheme="minorHAnsi"/>
                <w:sz w:val="20"/>
                <w:szCs w:val="20"/>
              </w:rPr>
            </w:pPr>
          </w:p>
        </w:tc>
        <w:tc>
          <w:tcPr>
            <w:tcW w:w="2268" w:type="dxa"/>
          </w:tcPr>
          <w:p w14:paraId="15434606" w14:textId="77777777" w:rsidR="002E3086" w:rsidRPr="003B6796" w:rsidRDefault="002E3086" w:rsidP="002E3086">
            <w:pPr>
              <w:spacing w:line="276" w:lineRule="auto"/>
              <w:jc w:val="both"/>
              <w:rPr>
                <w:rFonts w:cstheme="minorHAnsi"/>
                <w:sz w:val="20"/>
                <w:szCs w:val="20"/>
              </w:rPr>
            </w:pPr>
            <w:r w:rsidRPr="003B6796">
              <w:rPr>
                <w:rFonts w:cstheme="minorHAnsi"/>
                <w:sz w:val="20"/>
                <w:szCs w:val="20"/>
              </w:rPr>
              <w:t>E1, E2, E3, L1, L2</w:t>
            </w:r>
          </w:p>
        </w:tc>
        <w:tc>
          <w:tcPr>
            <w:tcW w:w="2268" w:type="dxa"/>
          </w:tcPr>
          <w:p w14:paraId="50E20F72" w14:textId="73C55E1D" w:rsidR="002E3086" w:rsidRPr="003B6796" w:rsidRDefault="002E3086" w:rsidP="002E3086">
            <w:pPr>
              <w:spacing w:line="276" w:lineRule="auto"/>
              <w:jc w:val="both"/>
              <w:rPr>
                <w:rFonts w:cstheme="minorHAnsi"/>
                <w:sz w:val="20"/>
                <w:szCs w:val="20"/>
              </w:rPr>
            </w:pPr>
            <w:r w:rsidRPr="003B6796">
              <w:rPr>
                <w:rFonts w:cstheme="minorHAnsi"/>
                <w:sz w:val="20"/>
                <w:szCs w:val="20"/>
              </w:rPr>
              <w:t>Pearson</w:t>
            </w:r>
            <w:r w:rsidR="00B163DE" w:rsidRPr="003B6796">
              <w:rPr>
                <w:rFonts w:cstheme="minorHAnsi"/>
                <w:sz w:val="20"/>
                <w:szCs w:val="20"/>
              </w:rPr>
              <w:t xml:space="preserve"> / AQA</w:t>
            </w:r>
          </w:p>
        </w:tc>
        <w:tc>
          <w:tcPr>
            <w:tcW w:w="2410" w:type="dxa"/>
            <w:vMerge/>
          </w:tcPr>
          <w:p w14:paraId="0B777C42" w14:textId="77777777" w:rsidR="002E3086" w:rsidRPr="003B6796" w:rsidRDefault="002E3086" w:rsidP="002E3086">
            <w:pPr>
              <w:spacing w:line="276" w:lineRule="auto"/>
              <w:jc w:val="both"/>
              <w:rPr>
                <w:rFonts w:cstheme="minorHAnsi"/>
                <w:sz w:val="20"/>
                <w:szCs w:val="20"/>
              </w:rPr>
            </w:pPr>
          </w:p>
        </w:tc>
      </w:tr>
      <w:tr w:rsidR="002E3086" w:rsidRPr="003B6796" w14:paraId="27DD0171" w14:textId="77777777" w:rsidTr="00942AE9">
        <w:trPr>
          <w:trHeight w:val="572"/>
        </w:trPr>
        <w:tc>
          <w:tcPr>
            <w:tcW w:w="2263" w:type="dxa"/>
            <w:shd w:val="clear" w:color="auto" w:fill="00B0F0"/>
          </w:tcPr>
          <w:p w14:paraId="070B36F9" w14:textId="69ACCA4A" w:rsidR="002E3086" w:rsidRPr="003B6796" w:rsidRDefault="002D47EA" w:rsidP="002E3086">
            <w:pPr>
              <w:spacing w:line="276" w:lineRule="auto"/>
              <w:jc w:val="both"/>
              <w:rPr>
                <w:rFonts w:cstheme="minorHAnsi"/>
                <w:b/>
                <w:bCs/>
                <w:sz w:val="20"/>
                <w:szCs w:val="20"/>
              </w:rPr>
            </w:pPr>
            <w:r>
              <w:rPr>
                <w:rFonts w:cstheme="minorHAnsi"/>
                <w:b/>
                <w:bCs/>
                <w:sz w:val="20"/>
                <w:szCs w:val="20"/>
              </w:rPr>
              <w:t xml:space="preserve">BTEC </w:t>
            </w:r>
            <w:r w:rsidR="009232A3" w:rsidRPr="003B6796">
              <w:rPr>
                <w:rFonts w:cstheme="minorHAnsi"/>
                <w:b/>
                <w:bCs/>
                <w:sz w:val="20"/>
                <w:szCs w:val="20"/>
              </w:rPr>
              <w:t>Science/</w:t>
            </w:r>
            <w:r w:rsidR="002E3086" w:rsidRPr="003B6796">
              <w:rPr>
                <w:rFonts w:cstheme="minorHAnsi"/>
                <w:b/>
                <w:bCs/>
                <w:sz w:val="20"/>
                <w:szCs w:val="20"/>
              </w:rPr>
              <w:t xml:space="preserve">Applied Science </w:t>
            </w:r>
          </w:p>
        </w:tc>
        <w:tc>
          <w:tcPr>
            <w:tcW w:w="2268" w:type="dxa"/>
          </w:tcPr>
          <w:p w14:paraId="435F80E7" w14:textId="77777777" w:rsidR="00926A66" w:rsidRPr="003B6796" w:rsidRDefault="00397612" w:rsidP="002E3086">
            <w:pPr>
              <w:spacing w:line="276" w:lineRule="auto"/>
              <w:jc w:val="both"/>
              <w:rPr>
                <w:rFonts w:cstheme="minorHAnsi"/>
                <w:sz w:val="20"/>
                <w:szCs w:val="20"/>
              </w:rPr>
            </w:pPr>
            <w:r w:rsidRPr="003B6796">
              <w:rPr>
                <w:rFonts w:cstheme="minorHAnsi"/>
                <w:sz w:val="20"/>
                <w:szCs w:val="20"/>
              </w:rPr>
              <w:t xml:space="preserve">E3 / </w:t>
            </w:r>
            <w:r w:rsidR="002E3086" w:rsidRPr="003B6796">
              <w:rPr>
                <w:rFonts w:cstheme="minorHAnsi"/>
                <w:sz w:val="20"/>
                <w:szCs w:val="20"/>
              </w:rPr>
              <w:t xml:space="preserve">L1 </w:t>
            </w:r>
          </w:p>
          <w:p w14:paraId="5448A53B" w14:textId="41E0FD4D" w:rsidR="002E3086" w:rsidRPr="003B6796" w:rsidRDefault="002E3086" w:rsidP="002E3086">
            <w:pPr>
              <w:spacing w:line="276" w:lineRule="auto"/>
              <w:jc w:val="both"/>
              <w:rPr>
                <w:rFonts w:cstheme="minorHAnsi"/>
                <w:sz w:val="20"/>
                <w:szCs w:val="20"/>
              </w:rPr>
            </w:pPr>
            <w:r w:rsidRPr="003B6796">
              <w:rPr>
                <w:rFonts w:cstheme="minorHAnsi"/>
                <w:sz w:val="20"/>
                <w:szCs w:val="20"/>
              </w:rPr>
              <w:t>Award/Certificate/ Diploma</w:t>
            </w:r>
          </w:p>
        </w:tc>
        <w:tc>
          <w:tcPr>
            <w:tcW w:w="2268" w:type="dxa"/>
          </w:tcPr>
          <w:p w14:paraId="01F7B0CE" w14:textId="422AC719" w:rsidR="002E3086" w:rsidRPr="003B6796" w:rsidRDefault="002E3086" w:rsidP="002E3086">
            <w:pPr>
              <w:spacing w:line="276" w:lineRule="auto"/>
              <w:jc w:val="both"/>
              <w:rPr>
                <w:rFonts w:cstheme="minorHAnsi"/>
                <w:sz w:val="20"/>
                <w:szCs w:val="20"/>
              </w:rPr>
            </w:pPr>
            <w:r w:rsidRPr="003B6796">
              <w:rPr>
                <w:rFonts w:cstheme="minorHAnsi"/>
                <w:sz w:val="20"/>
                <w:szCs w:val="20"/>
              </w:rPr>
              <w:t>Pearson</w:t>
            </w:r>
            <w:r w:rsidR="00B163DE" w:rsidRPr="003B6796">
              <w:rPr>
                <w:rFonts w:cstheme="minorHAnsi"/>
                <w:sz w:val="20"/>
                <w:szCs w:val="20"/>
              </w:rPr>
              <w:t xml:space="preserve"> / AQA</w:t>
            </w:r>
          </w:p>
        </w:tc>
        <w:tc>
          <w:tcPr>
            <w:tcW w:w="2410" w:type="dxa"/>
            <w:vMerge/>
          </w:tcPr>
          <w:p w14:paraId="16467401" w14:textId="77777777" w:rsidR="002E3086" w:rsidRPr="003B6796" w:rsidRDefault="002E3086" w:rsidP="002E3086">
            <w:pPr>
              <w:spacing w:line="276" w:lineRule="auto"/>
              <w:jc w:val="both"/>
              <w:rPr>
                <w:rFonts w:cstheme="minorHAnsi"/>
                <w:sz w:val="20"/>
                <w:szCs w:val="20"/>
              </w:rPr>
            </w:pPr>
          </w:p>
        </w:tc>
      </w:tr>
      <w:tr w:rsidR="002E3086" w:rsidRPr="003B6796" w14:paraId="348DAAFD" w14:textId="77777777" w:rsidTr="00942AE9">
        <w:trPr>
          <w:trHeight w:val="410"/>
        </w:trPr>
        <w:tc>
          <w:tcPr>
            <w:tcW w:w="2263" w:type="dxa"/>
            <w:shd w:val="clear" w:color="auto" w:fill="00B0F0"/>
          </w:tcPr>
          <w:p w14:paraId="648D0392" w14:textId="77777777" w:rsidR="002E3086" w:rsidRPr="003B6796" w:rsidRDefault="002E3086" w:rsidP="002E3086">
            <w:pPr>
              <w:spacing w:line="276" w:lineRule="auto"/>
              <w:jc w:val="both"/>
              <w:rPr>
                <w:rFonts w:cstheme="minorHAnsi"/>
                <w:b/>
                <w:bCs/>
                <w:sz w:val="20"/>
                <w:szCs w:val="20"/>
              </w:rPr>
            </w:pPr>
            <w:r w:rsidRPr="003B6796">
              <w:rPr>
                <w:rFonts w:cstheme="minorHAnsi"/>
                <w:b/>
                <w:bCs/>
                <w:sz w:val="20"/>
                <w:szCs w:val="20"/>
              </w:rPr>
              <w:t>ICT Functional Skills</w:t>
            </w:r>
          </w:p>
        </w:tc>
        <w:tc>
          <w:tcPr>
            <w:tcW w:w="2268" w:type="dxa"/>
          </w:tcPr>
          <w:p w14:paraId="10CEE8BC" w14:textId="47F6447E" w:rsidR="00823AE9" w:rsidRPr="003B6796" w:rsidRDefault="002E3086" w:rsidP="002E3086">
            <w:pPr>
              <w:spacing w:line="276" w:lineRule="auto"/>
              <w:jc w:val="both"/>
              <w:rPr>
                <w:rFonts w:cstheme="minorHAnsi"/>
                <w:sz w:val="20"/>
                <w:szCs w:val="20"/>
              </w:rPr>
            </w:pPr>
            <w:r w:rsidRPr="003B6796">
              <w:rPr>
                <w:rFonts w:cstheme="minorHAnsi"/>
                <w:sz w:val="20"/>
                <w:szCs w:val="20"/>
              </w:rPr>
              <w:t>E1, E2, E3, L1, L2</w:t>
            </w:r>
          </w:p>
        </w:tc>
        <w:tc>
          <w:tcPr>
            <w:tcW w:w="2268" w:type="dxa"/>
          </w:tcPr>
          <w:p w14:paraId="6CC32EF7" w14:textId="58116C3C" w:rsidR="002E3086" w:rsidRPr="003B6796" w:rsidRDefault="002E3086" w:rsidP="002E3086">
            <w:pPr>
              <w:spacing w:line="276" w:lineRule="auto"/>
              <w:jc w:val="both"/>
              <w:rPr>
                <w:rFonts w:cstheme="minorHAnsi"/>
                <w:sz w:val="20"/>
                <w:szCs w:val="20"/>
              </w:rPr>
            </w:pPr>
            <w:r w:rsidRPr="003B6796">
              <w:rPr>
                <w:rFonts w:cstheme="minorHAnsi"/>
                <w:sz w:val="20"/>
                <w:szCs w:val="20"/>
              </w:rPr>
              <w:t>Pearson</w:t>
            </w:r>
            <w:r w:rsidR="00B163DE" w:rsidRPr="003B6796">
              <w:rPr>
                <w:rFonts w:cstheme="minorHAnsi"/>
                <w:sz w:val="20"/>
                <w:szCs w:val="20"/>
              </w:rPr>
              <w:t xml:space="preserve"> </w:t>
            </w:r>
          </w:p>
        </w:tc>
        <w:tc>
          <w:tcPr>
            <w:tcW w:w="2410" w:type="dxa"/>
            <w:vMerge/>
          </w:tcPr>
          <w:p w14:paraId="16ED9C30" w14:textId="77777777" w:rsidR="002E3086" w:rsidRPr="003B6796" w:rsidRDefault="002E3086" w:rsidP="002E3086">
            <w:pPr>
              <w:spacing w:line="276" w:lineRule="auto"/>
              <w:jc w:val="both"/>
              <w:rPr>
                <w:rFonts w:cstheme="minorHAnsi"/>
                <w:sz w:val="20"/>
                <w:szCs w:val="20"/>
              </w:rPr>
            </w:pPr>
          </w:p>
        </w:tc>
      </w:tr>
      <w:tr w:rsidR="002E3086" w:rsidRPr="003B6796" w14:paraId="4EE5E914" w14:textId="77777777" w:rsidTr="00942AE9">
        <w:trPr>
          <w:trHeight w:val="802"/>
        </w:trPr>
        <w:tc>
          <w:tcPr>
            <w:tcW w:w="2263" w:type="dxa"/>
            <w:shd w:val="clear" w:color="auto" w:fill="00B0F0"/>
          </w:tcPr>
          <w:p w14:paraId="39E585AD" w14:textId="1EE9E4B9" w:rsidR="002E3086" w:rsidRPr="003B6796" w:rsidRDefault="002E3086" w:rsidP="002E3086">
            <w:pPr>
              <w:spacing w:line="276" w:lineRule="auto"/>
              <w:rPr>
                <w:rFonts w:cstheme="minorHAnsi"/>
                <w:b/>
                <w:bCs/>
                <w:sz w:val="20"/>
                <w:szCs w:val="20"/>
              </w:rPr>
            </w:pPr>
            <w:r w:rsidRPr="003B6796">
              <w:rPr>
                <w:rFonts w:cstheme="minorHAnsi"/>
                <w:b/>
                <w:bCs/>
                <w:sz w:val="20"/>
                <w:szCs w:val="20"/>
              </w:rPr>
              <w:t xml:space="preserve">Employability and Development Skills </w:t>
            </w:r>
          </w:p>
        </w:tc>
        <w:tc>
          <w:tcPr>
            <w:tcW w:w="2268" w:type="dxa"/>
          </w:tcPr>
          <w:p w14:paraId="3546088D" w14:textId="77777777" w:rsidR="002E3086" w:rsidRPr="003B6796" w:rsidRDefault="002E3086" w:rsidP="002E3086">
            <w:pPr>
              <w:spacing w:line="276" w:lineRule="auto"/>
              <w:jc w:val="both"/>
              <w:rPr>
                <w:rFonts w:cstheme="minorHAnsi"/>
                <w:sz w:val="20"/>
                <w:szCs w:val="20"/>
              </w:rPr>
            </w:pPr>
            <w:r w:rsidRPr="003B6796">
              <w:rPr>
                <w:rFonts w:cstheme="minorHAnsi"/>
                <w:sz w:val="20"/>
                <w:szCs w:val="20"/>
              </w:rPr>
              <w:t>E3,L1/L2 Award</w:t>
            </w:r>
          </w:p>
        </w:tc>
        <w:tc>
          <w:tcPr>
            <w:tcW w:w="2268" w:type="dxa"/>
          </w:tcPr>
          <w:p w14:paraId="5AC2E6BB" w14:textId="44FDBE2F" w:rsidR="002E3086" w:rsidRPr="003B6796" w:rsidRDefault="00DC5B56" w:rsidP="002E3086">
            <w:pPr>
              <w:spacing w:line="276" w:lineRule="auto"/>
              <w:jc w:val="both"/>
              <w:rPr>
                <w:rFonts w:cstheme="minorHAnsi"/>
                <w:sz w:val="20"/>
                <w:szCs w:val="20"/>
              </w:rPr>
            </w:pPr>
            <w:r w:rsidRPr="003B6796">
              <w:rPr>
                <w:rFonts w:cstheme="minorHAnsi"/>
                <w:sz w:val="20"/>
                <w:szCs w:val="20"/>
              </w:rPr>
              <w:t xml:space="preserve"> </w:t>
            </w:r>
            <w:r w:rsidR="00942AE9" w:rsidRPr="003B6796">
              <w:rPr>
                <w:rFonts w:cstheme="minorHAnsi"/>
                <w:sz w:val="20"/>
                <w:szCs w:val="20"/>
              </w:rPr>
              <w:t xml:space="preserve">Pearson / </w:t>
            </w:r>
            <w:r w:rsidRPr="003B6796">
              <w:rPr>
                <w:rFonts w:cstheme="minorHAnsi"/>
                <w:sz w:val="20"/>
                <w:szCs w:val="20"/>
              </w:rPr>
              <w:t>ASDAN</w:t>
            </w:r>
          </w:p>
        </w:tc>
        <w:tc>
          <w:tcPr>
            <w:tcW w:w="2410" w:type="dxa"/>
            <w:vMerge/>
          </w:tcPr>
          <w:p w14:paraId="021A8827" w14:textId="77777777" w:rsidR="002E3086" w:rsidRPr="003B6796" w:rsidRDefault="002E3086" w:rsidP="002E3086">
            <w:pPr>
              <w:spacing w:line="276" w:lineRule="auto"/>
              <w:jc w:val="both"/>
              <w:rPr>
                <w:rFonts w:cstheme="minorHAnsi"/>
                <w:sz w:val="20"/>
                <w:szCs w:val="20"/>
              </w:rPr>
            </w:pPr>
          </w:p>
        </w:tc>
      </w:tr>
      <w:tr w:rsidR="002E3086" w:rsidRPr="003B6796" w14:paraId="207785A3" w14:textId="77777777" w:rsidTr="00942AE9">
        <w:trPr>
          <w:trHeight w:val="580"/>
        </w:trPr>
        <w:tc>
          <w:tcPr>
            <w:tcW w:w="2263" w:type="dxa"/>
            <w:shd w:val="clear" w:color="auto" w:fill="00B0F0"/>
          </w:tcPr>
          <w:p w14:paraId="037D1311" w14:textId="2D83D0BE" w:rsidR="002E3086" w:rsidRPr="003B6796" w:rsidRDefault="00BB5022" w:rsidP="00E629DE">
            <w:pPr>
              <w:spacing w:line="276" w:lineRule="auto"/>
              <w:jc w:val="both"/>
              <w:rPr>
                <w:rFonts w:cstheme="minorHAnsi"/>
                <w:b/>
                <w:bCs/>
                <w:sz w:val="20"/>
                <w:szCs w:val="20"/>
              </w:rPr>
            </w:pPr>
            <w:r>
              <w:rPr>
                <w:rFonts w:cstheme="minorHAnsi"/>
                <w:b/>
                <w:bCs/>
                <w:sz w:val="20"/>
                <w:szCs w:val="20"/>
              </w:rPr>
              <w:t xml:space="preserve">BTEC </w:t>
            </w:r>
            <w:r w:rsidR="002E3086" w:rsidRPr="003B6796">
              <w:rPr>
                <w:rFonts w:cstheme="minorHAnsi"/>
                <w:b/>
                <w:bCs/>
                <w:sz w:val="20"/>
                <w:szCs w:val="20"/>
              </w:rPr>
              <w:t xml:space="preserve">Personal </w:t>
            </w:r>
            <w:r w:rsidR="00E629DE">
              <w:rPr>
                <w:rFonts w:cstheme="minorHAnsi"/>
                <w:b/>
                <w:bCs/>
                <w:sz w:val="20"/>
                <w:szCs w:val="20"/>
              </w:rPr>
              <w:t>Growth and Wellbeing</w:t>
            </w:r>
          </w:p>
        </w:tc>
        <w:tc>
          <w:tcPr>
            <w:tcW w:w="2268" w:type="dxa"/>
          </w:tcPr>
          <w:p w14:paraId="00F72672" w14:textId="49C71C83" w:rsidR="002E3086" w:rsidRPr="003B6796" w:rsidRDefault="002E3086" w:rsidP="002E3086">
            <w:pPr>
              <w:spacing w:line="276" w:lineRule="auto"/>
              <w:jc w:val="both"/>
              <w:rPr>
                <w:rFonts w:cstheme="minorHAnsi"/>
                <w:sz w:val="20"/>
                <w:szCs w:val="20"/>
              </w:rPr>
            </w:pPr>
            <w:r w:rsidRPr="003B6796">
              <w:rPr>
                <w:rFonts w:cstheme="minorHAnsi"/>
                <w:sz w:val="20"/>
                <w:szCs w:val="20"/>
              </w:rPr>
              <w:t>E3, L1, L2</w:t>
            </w:r>
          </w:p>
          <w:p w14:paraId="70511544" w14:textId="6DD026B5" w:rsidR="00942AE9" w:rsidRPr="003B6796" w:rsidRDefault="00942AE9" w:rsidP="002E3086">
            <w:pPr>
              <w:spacing w:line="276" w:lineRule="auto"/>
              <w:jc w:val="both"/>
              <w:rPr>
                <w:rFonts w:cstheme="minorHAnsi"/>
                <w:sz w:val="20"/>
                <w:szCs w:val="20"/>
              </w:rPr>
            </w:pPr>
            <w:r w:rsidRPr="003B6796">
              <w:rPr>
                <w:rFonts w:cstheme="minorHAnsi"/>
                <w:sz w:val="20"/>
                <w:szCs w:val="20"/>
              </w:rPr>
              <w:t>Award / Certificate</w:t>
            </w:r>
          </w:p>
        </w:tc>
        <w:tc>
          <w:tcPr>
            <w:tcW w:w="2268" w:type="dxa"/>
          </w:tcPr>
          <w:p w14:paraId="71A9C457" w14:textId="4FABD565" w:rsidR="002E3086" w:rsidRPr="003B6796" w:rsidRDefault="00E629DE" w:rsidP="002E3086">
            <w:pPr>
              <w:spacing w:line="276" w:lineRule="auto"/>
              <w:jc w:val="both"/>
              <w:rPr>
                <w:rFonts w:cstheme="minorHAnsi"/>
                <w:sz w:val="20"/>
                <w:szCs w:val="20"/>
              </w:rPr>
            </w:pPr>
            <w:r>
              <w:rPr>
                <w:rFonts w:cstheme="minorHAnsi"/>
                <w:sz w:val="20"/>
                <w:szCs w:val="20"/>
              </w:rPr>
              <w:t>Pearson</w:t>
            </w:r>
          </w:p>
        </w:tc>
        <w:tc>
          <w:tcPr>
            <w:tcW w:w="2410" w:type="dxa"/>
            <w:vMerge/>
          </w:tcPr>
          <w:p w14:paraId="18DE3A83" w14:textId="77777777" w:rsidR="002E3086" w:rsidRPr="003B6796" w:rsidRDefault="002E3086" w:rsidP="002E3086">
            <w:pPr>
              <w:spacing w:line="276" w:lineRule="auto"/>
              <w:jc w:val="both"/>
              <w:rPr>
                <w:rFonts w:cstheme="minorHAnsi"/>
                <w:sz w:val="20"/>
                <w:szCs w:val="20"/>
              </w:rPr>
            </w:pPr>
          </w:p>
        </w:tc>
      </w:tr>
      <w:tr w:rsidR="002E3086" w:rsidRPr="003B6796" w14:paraId="5D1F7D92" w14:textId="77777777" w:rsidTr="00942AE9">
        <w:tc>
          <w:tcPr>
            <w:tcW w:w="2263" w:type="dxa"/>
            <w:shd w:val="clear" w:color="auto" w:fill="00B0F0"/>
          </w:tcPr>
          <w:p w14:paraId="244E9416" w14:textId="6EC268CB" w:rsidR="002E3086" w:rsidRPr="003B6796" w:rsidRDefault="002E3086" w:rsidP="002E3086">
            <w:pPr>
              <w:spacing w:line="276" w:lineRule="auto"/>
              <w:jc w:val="both"/>
              <w:rPr>
                <w:rFonts w:cstheme="minorHAnsi"/>
                <w:b/>
                <w:bCs/>
                <w:sz w:val="20"/>
                <w:szCs w:val="20"/>
              </w:rPr>
            </w:pPr>
            <w:r w:rsidRPr="003B6796">
              <w:rPr>
                <w:rFonts w:cstheme="minorHAnsi"/>
                <w:b/>
                <w:bCs/>
                <w:sz w:val="20"/>
                <w:szCs w:val="20"/>
              </w:rPr>
              <w:t xml:space="preserve">Sport and </w:t>
            </w:r>
            <w:r w:rsidR="00942AE9" w:rsidRPr="003B6796">
              <w:rPr>
                <w:rFonts w:cstheme="minorHAnsi"/>
                <w:b/>
                <w:bCs/>
                <w:sz w:val="20"/>
                <w:szCs w:val="20"/>
              </w:rPr>
              <w:t>Fitness</w:t>
            </w:r>
          </w:p>
        </w:tc>
        <w:tc>
          <w:tcPr>
            <w:tcW w:w="2268" w:type="dxa"/>
          </w:tcPr>
          <w:p w14:paraId="7593C99C" w14:textId="77777777" w:rsidR="002E3086" w:rsidRPr="003B6796" w:rsidRDefault="002E3086" w:rsidP="002E3086">
            <w:pPr>
              <w:spacing w:line="276" w:lineRule="auto"/>
              <w:jc w:val="both"/>
              <w:rPr>
                <w:rFonts w:cstheme="minorHAnsi"/>
                <w:sz w:val="20"/>
                <w:szCs w:val="20"/>
              </w:rPr>
            </w:pPr>
            <w:r w:rsidRPr="003B6796">
              <w:rPr>
                <w:rFonts w:cstheme="minorHAnsi"/>
                <w:sz w:val="20"/>
                <w:szCs w:val="20"/>
              </w:rPr>
              <w:t xml:space="preserve">E3, L1 Award </w:t>
            </w:r>
          </w:p>
        </w:tc>
        <w:tc>
          <w:tcPr>
            <w:tcW w:w="2268" w:type="dxa"/>
          </w:tcPr>
          <w:p w14:paraId="41AA59A9" w14:textId="0D94086D" w:rsidR="002E3086" w:rsidRPr="003B6796" w:rsidRDefault="00DC5B56" w:rsidP="002E3086">
            <w:pPr>
              <w:spacing w:line="276" w:lineRule="auto"/>
              <w:jc w:val="both"/>
              <w:rPr>
                <w:rFonts w:cstheme="minorHAnsi"/>
                <w:sz w:val="20"/>
                <w:szCs w:val="20"/>
              </w:rPr>
            </w:pPr>
            <w:r w:rsidRPr="003B6796">
              <w:rPr>
                <w:rFonts w:cstheme="minorHAnsi"/>
                <w:sz w:val="20"/>
                <w:szCs w:val="20"/>
              </w:rPr>
              <w:t>ASDAN</w:t>
            </w:r>
          </w:p>
        </w:tc>
        <w:tc>
          <w:tcPr>
            <w:tcW w:w="2410" w:type="dxa"/>
            <w:vMerge/>
          </w:tcPr>
          <w:p w14:paraId="3F3E8921" w14:textId="77777777" w:rsidR="002E3086" w:rsidRPr="003B6796" w:rsidRDefault="002E3086" w:rsidP="002E3086">
            <w:pPr>
              <w:spacing w:line="276" w:lineRule="auto"/>
              <w:jc w:val="both"/>
              <w:rPr>
                <w:rFonts w:cstheme="minorHAnsi"/>
                <w:sz w:val="20"/>
                <w:szCs w:val="20"/>
              </w:rPr>
            </w:pPr>
          </w:p>
        </w:tc>
      </w:tr>
      <w:tr w:rsidR="002E3086" w:rsidRPr="003B6796" w14:paraId="3E7BE18F" w14:textId="77777777" w:rsidTr="00942AE9">
        <w:tc>
          <w:tcPr>
            <w:tcW w:w="2263" w:type="dxa"/>
            <w:shd w:val="clear" w:color="auto" w:fill="00B0F0"/>
          </w:tcPr>
          <w:p w14:paraId="774D6693" w14:textId="77777777" w:rsidR="00942AE9" w:rsidRPr="003B6796" w:rsidRDefault="002E3086" w:rsidP="002E3086">
            <w:pPr>
              <w:spacing w:line="276" w:lineRule="auto"/>
              <w:jc w:val="both"/>
              <w:rPr>
                <w:rFonts w:cstheme="minorHAnsi"/>
                <w:b/>
                <w:bCs/>
                <w:sz w:val="20"/>
                <w:szCs w:val="20"/>
              </w:rPr>
            </w:pPr>
            <w:r w:rsidRPr="003B6796">
              <w:rPr>
                <w:rFonts w:cstheme="minorHAnsi"/>
                <w:b/>
                <w:bCs/>
                <w:sz w:val="20"/>
                <w:szCs w:val="20"/>
              </w:rPr>
              <w:t>Short courses and qualifications</w:t>
            </w:r>
            <w:r w:rsidR="00942AE9" w:rsidRPr="003B6796">
              <w:rPr>
                <w:rFonts w:cstheme="minorHAnsi"/>
                <w:b/>
                <w:bCs/>
                <w:sz w:val="20"/>
                <w:szCs w:val="20"/>
              </w:rPr>
              <w:t>:</w:t>
            </w:r>
          </w:p>
          <w:p w14:paraId="12AF8487" w14:textId="5A3699D9" w:rsidR="009362BC" w:rsidRPr="003B6796" w:rsidRDefault="009362BC" w:rsidP="00942AE9">
            <w:pPr>
              <w:pStyle w:val="ListParagraph"/>
              <w:numPr>
                <w:ilvl w:val="0"/>
                <w:numId w:val="17"/>
              </w:numPr>
              <w:spacing w:line="276" w:lineRule="auto"/>
              <w:jc w:val="both"/>
              <w:rPr>
                <w:rFonts w:cstheme="minorHAnsi"/>
                <w:sz w:val="20"/>
                <w:szCs w:val="20"/>
              </w:rPr>
            </w:pPr>
            <w:r w:rsidRPr="003B6796">
              <w:rPr>
                <w:rFonts w:cstheme="minorHAnsi"/>
                <w:sz w:val="20"/>
                <w:szCs w:val="20"/>
              </w:rPr>
              <w:t>PSHE</w:t>
            </w:r>
          </w:p>
          <w:p w14:paraId="6F65111B" w14:textId="029E6C5B" w:rsidR="00942AE9" w:rsidRPr="003B6796" w:rsidRDefault="00942AE9" w:rsidP="00942AE9">
            <w:pPr>
              <w:pStyle w:val="ListParagraph"/>
              <w:numPr>
                <w:ilvl w:val="0"/>
                <w:numId w:val="17"/>
              </w:numPr>
              <w:spacing w:line="276" w:lineRule="auto"/>
              <w:jc w:val="both"/>
              <w:rPr>
                <w:rFonts w:cstheme="minorHAnsi"/>
                <w:sz w:val="20"/>
                <w:szCs w:val="20"/>
              </w:rPr>
            </w:pPr>
            <w:r w:rsidRPr="003B6796">
              <w:rPr>
                <w:rFonts w:cstheme="minorHAnsi"/>
                <w:sz w:val="20"/>
                <w:szCs w:val="20"/>
              </w:rPr>
              <w:t>Food Wise</w:t>
            </w:r>
          </w:p>
          <w:p w14:paraId="134E34D1" w14:textId="77777777" w:rsidR="00942AE9" w:rsidRPr="003B6796" w:rsidRDefault="00942AE9" w:rsidP="00942AE9">
            <w:pPr>
              <w:pStyle w:val="ListParagraph"/>
              <w:numPr>
                <w:ilvl w:val="0"/>
                <w:numId w:val="17"/>
              </w:numPr>
              <w:spacing w:line="276" w:lineRule="auto"/>
              <w:jc w:val="both"/>
              <w:rPr>
                <w:rFonts w:cstheme="minorHAnsi"/>
                <w:sz w:val="20"/>
                <w:szCs w:val="20"/>
              </w:rPr>
            </w:pPr>
            <w:r w:rsidRPr="003B6796">
              <w:rPr>
                <w:rFonts w:cstheme="minorHAnsi"/>
                <w:sz w:val="20"/>
                <w:szCs w:val="20"/>
              </w:rPr>
              <w:t>History</w:t>
            </w:r>
          </w:p>
          <w:p w14:paraId="3A4D0114" w14:textId="77777777" w:rsidR="00942AE9" w:rsidRPr="003B6796" w:rsidRDefault="00942AE9" w:rsidP="00942AE9">
            <w:pPr>
              <w:pStyle w:val="ListParagraph"/>
              <w:numPr>
                <w:ilvl w:val="0"/>
                <w:numId w:val="17"/>
              </w:numPr>
              <w:spacing w:line="276" w:lineRule="auto"/>
              <w:jc w:val="both"/>
              <w:rPr>
                <w:rFonts w:cstheme="minorHAnsi"/>
                <w:sz w:val="20"/>
                <w:szCs w:val="20"/>
              </w:rPr>
            </w:pPr>
            <w:r w:rsidRPr="003B6796">
              <w:rPr>
                <w:rFonts w:cstheme="minorHAnsi"/>
                <w:sz w:val="20"/>
                <w:szCs w:val="20"/>
              </w:rPr>
              <w:t>Geography</w:t>
            </w:r>
          </w:p>
          <w:p w14:paraId="372F3D39" w14:textId="77777777" w:rsidR="00942AE9" w:rsidRPr="003B6796" w:rsidRDefault="00942AE9" w:rsidP="00942AE9">
            <w:pPr>
              <w:pStyle w:val="ListParagraph"/>
              <w:numPr>
                <w:ilvl w:val="0"/>
                <w:numId w:val="17"/>
              </w:numPr>
              <w:spacing w:line="276" w:lineRule="auto"/>
              <w:jc w:val="both"/>
              <w:rPr>
                <w:rFonts w:cstheme="minorHAnsi"/>
                <w:sz w:val="20"/>
                <w:szCs w:val="20"/>
              </w:rPr>
            </w:pPr>
            <w:r w:rsidRPr="003B6796">
              <w:rPr>
                <w:rFonts w:cstheme="minorHAnsi"/>
                <w:sz w:val="20"/>
                <w:szCs w:val="20"/>
              </w:rPr>
              <w:t xml:space="preserve">Environmental </w:t>
            </w:r>
          </w:p>
          <w:p w14:paraId="2A4C8F32" w14:textId="709E3101" w:rsidR="00942AE9" w:rsidRPr="003B6796" w:rsidRDefault="00942AE9" w:rsidP="00942AE9">
            <w:pPr>
              <w:pStyle w:val="ListParagraph"/>
              <w:numPr>
                <w:ilvl w:val="0"/>
                <w:numId w:val="17"/>
              </w:numPr>
              <w:spacing w:line="276" w:lineRule="auto"/>
              <w:jc w:val="both"/>
              <w:rPr>
                <w:rFonts w:cstheme="minorHAnsi"/>
                <w:sz w:val="20"/>
                <w:szCs w:val="20"/>
              </w:rPr>
            </w:pPr>
            <w:r w:rsidRPr="003B6796">
              <w:rPr>
                <w:rFonts w:cstheme="minorHAnsi"/>
                <w:sz w:val="20"/>
                <w:szCs w:val="20"/>
              </w:rPr>
              <w:t xml:space="preserve">Vocational Taster </w:t>
            </w:r>
          </w:p>
          <w:p w14:paraId="561E42AF" w14:textId="77777777" w:rsidR="00942AE9" w:rsidRPr="003B6796" w:rsidRDefault="00942AE9" w:rsidP="00942AE9">
            <w:pPr>
              <w:pStyle w:val="ListParagraph"/>
              <w:numPr>
                <w:ilvl w:val="0"/>
                <w:numId w:val="17"/>
              </w:numPr>
              <w:spacing w:line="276" w:lineRule="auto"/>
              <w:jc w:val="both"/>
              <w:rPr>
                <w:rFonts w:cstheme="minorHAnsi"/>
                <w:sz w:val="20"/>
                <w:szCs w:val="20"/>
              </w:rPr>
            </w:pPr>
            <w:r w:rsidRPr="003B6796">
              <w:rPr>
                <w:rFonts w:cstheme="minorHAnsi"/>
                <w:sz w:val="20"/>
                <w:szCs w:val="20"/>
              </w:rPr>
              <w:t>Leadership</w:t>
            </w:r>
          </w:p>
          <w:p w14:paraId="61F12563" w14:textId="77777777" w:rsidR="00942AE9" w:rsidRPr="003B6796" w:rsidRDefault="00942AE9" w:rsidP="00942AE9">
            <w:pPr>
              <w:pStyle w:val="ListParagraph"/>
              <w:numPr>
                <w:ilvl w:val="0"/>
                <w:numId w:val="17"/>
              </w:numPr>
              <w:spacing w:line="276" w:lineRule="auto"/>
              <w:jc w:val="both"/>
              <w:rPr>
                <w:rFonts w:cstheme="minorHAnsi"/>
                <w:sz w:val="20"/>
                <w:szCs w:val="20"/>
              </w:rPr>
            </w:pPr>
            <w:r w:rsidRPr="003B6796">
              <w:rPr>
                <w:rFonts w:cstheme="minorHAnsi"/>
                <w:sz w:val="20"/>
                <w:szCs w:val="20"/>
              </w:rPr>
              <w:t>Enterprise</w:t>
            </w:r>
          </w:p>
          <w:p w14:paraId="1C2127ED" w14:textId="7B3443CB" w:rsidR="002E3086" w:rsidRPr="003B6796" w:rsidRDefault="00942AE9" w:rsidP="00942AE9">
            <w:pPr>
              <w:pStyle w:val="ListParagraph"/>
              <w:numPr>
                <w:ilvl w:val="0"/>
                <w:numId w:val="17"/>
              </w:numPr>
              <w:spacing w:line="276" w:lineRule="auto"/>
              <w:jc w:val="both"/>
              <w:rPr>
                <w:rFonts w:cstheme="minorHAnsi"/>
                <w:b/>
                <w:bCs/>
                <w:sz w:val="20"/>
                <w:szCs w:val="20"/>
              </w:rPr>
            </w:pPr>
            <w:r w:rsidRPr="003B6796">
              <w:rPr>
                <w:rFonts w:cstheme="minorHAnsi"/>
                <w:sz w:val="20"/>
                <w:szCs w:val="20"/>
              </w:rPr>
              <w:t>First Aid</w:t>
            </w:r>
          </w:p>
        </w:tc>
        <w:tc>
          <w:tcPr>
            <w:tcW w:w="2268" w:type="dxa"/>
          </w:tcPr>
          <w:p w14:paraId="50102BA1" w14:textId="0FC169C6" w:rsidR="002E3086" w:rsidRPr="003B6796" w:rsidRDefault="002E3086" w:rsidP="002E3086">
            <w:pPr>
              <w:spacing w:line="276" w:lineRule="auto"/>
              <w:jc w:val="both"/>
              <w:rPr>
                <w:rFonts w:cstheme="minorHAnsi"/>
                <w:sz w:val="20"/>
                <w:szCs w:val="20"/>
              </w:rPr>
            </w:pPr>
            <w:r w:rsidRPr="003B6796">
              <w:rPr>
                <w:rFonts w:cstheme="minorHAnsi"/>
                <w:sz w:val="20"/>
                <w:szCs w:val="20"/>
              </w:rPr>
              <w:t xml:space="preserve"> </w:t>
            </w:r>
            <w:r w:rsidR="00942AE9" w:rsidRPr="003B6796">
              <w:rPr>
                <w:rFonts w:cstheme="minorHAnsi"/>
                <w:sz w:val="20"/>
                <w:szCs w:val="20"/>
              </w:rPr>
              <w:t>Entry Level but count towards PSD award/certificate.</w:t>
            </w:r>
          </w:p>
        </w:tc>
        <w:tc>
          <w:tcPr>
            <w:tcW w:w="2268" w:type="dxa"/>
          </w:tcPr>
          <w:p w14:paraId="1766A1F2" w14:textId="39F24911" w:rsidR="002E3086" w:rsidRPr="003B6796" w:rsidRDefault="00B163DE" w:rsidP="002E3086">
            <w:pPr>
              <w:spacing w:line="276" w:lineRule="auto"/>
              <w:jc w:val="both"/>
              <w:rPr>
                <w:rFonts w:cstheme="minorHAnsi"/>
                <w:sz w:val="20"/>
                <w:szCs w:val="20"/>
              </w:rPr>
            </w:pPr>
            <w:r w:rsidRPr="003B6796">
              <w:rPr>
                <w:rFonts w:cstheme="minorHAnsi"/>
                <w:sz w:val="20"/>
                <w:szCs w:val="20"/>
              </w:rPr>
              <w:t xml:space="preserve">ASDAN </w:t>
            </w:r>
            <w:r w:rsidR="00DC5B56" w:rsidRPr="003B6796">
              <w:rPr>
                <w:rFonts w:cstheme="minorHAnsi"/>
                <w:sz w:val="20"/>
                <w:szCs w:val="20"/>
              </w:rPr>
              <w:t>/</w:t>
            </w:r>
          </w:p>
          <w:p w14:paraId="575F8E50" w14:textId="77777777" w:rsidR="002E3086" w:rsidRPr="003B6796" w:rsidRDefault="002E3086" w:rsidP="002E3086">
            <w:pPr>
              <w:spacing w:line="276" w:lineRule="auto"/>
              <w:jc w:val="both"/>
              <w:rPr>
                <w:rFonts w:cstheme="minorHAnsi"/>
                <w:sz w:val="20"/>
                <w:szCs w:val="20"/>
              </w:rPr>
            </w:pPr>
            <w:r w:rsidRPr="003B6796">
              <w:rPr>
                <w:rFonts w:cstheme="minorHAnsi"/>
                <w:sz w:val="20"/>
                <w:szCs w:val="20"/>
              </w:rPr>
              <w:t xml:space="preserve">St Johns Ambulance </w:t>
            </w:r>
          </w:p>
        </w:tc>
        <w:tc>
          <w:tcPr>
            <w:tcW w:w="2410" w:type="dxa"/>
            <w:vMerge/>
          </w:tcPr>
          <w:p w14:paraId="07E38542" w14:textId="77777777" w:rsidR="002E3086" w:rsidRPr="003B6796" w:rsidRDefault="002E3086" w:rsidP="002E3086">
            <w:pPr>
              <w:spacing w:line="276" w:lineRule="auto"/>
              <w:jc w:val="both"/>
              <w:rPr>
                <w:rFonts w:cstheme="minorHAnsi"/>
                <w:sz w:val="20"/>
                <w:szCs w:val="20"/>
              </w:rPr>
            </w:pPr>
          </w:p>
        </w:tc>
      </w:tr>
      <w:tr w:rsidR="00942AE9" w:rsidRPr="003B6796" w14:paraId="669689F1" w14:textId="77777777" w:rsidTr="00942AE9">
        <w:tc>
          <w:tcPr>
            <w:tcW w:w="2263" w:type="dxa"/>
            <w:shd w:val="clear" w:color="auto" w:fill="00B0F0"/>
          </w:tcPr>
          <w:p w14:paraId="477E2E06" w14:textId="77777777" w:rsidR="00942AE9" w:rsidRPr="003B6796" w:rsidRDefault="00942AE9" w:rsidP="002E3086">
            <w:pPr>
              <w:spacing w:line="276" w:lineRule="auto"/>
              <w:jc w:val="both"/>
              <w:rPr>
                <w:rFonts w:cstheme="minorHAnsi"/>
                <w:b/>
                <w:bCs/>
                <w:sz w:val="20"/>
                <w:szCs w:val="20"/>
              </w:rPr>
            </w:pPr>
            <w:r w:rsidRPr="003B6796">
              <w:rPr>
                <w:rFonts w:cstheme="minorHAnsi"/>
                <w:b/>
                <w:bCs/>
                <w:sz w:val="20"/>
                <w:szCs w:val="20"/>
              </w:rPr>
              <w:t>Personal Progress Qualifications:</w:t>
            </w:r>
          </w:p>
          <w:p w14:paraId="0A389329" w14:textId="77777777" w:rsidR="00942AE9" w:rsidRPr="003B6796" w:rsidRDefault="00942AE9" w:rsidP="00942AE9">
            <w:pPr>
              <w:pStyle w:val="ListParagraph"/>
              <w:numPr>
                <w:ilvl w:val="0"/>
                <w:numId w:val="16"/>
              </w:numPr>
              <w:jc w:val="both"/>
              <w:rPr>
                <w:rFonts w:cstheme="minorHAnsi"/>
                <w:sz w:val="20"/>
                <w:szCs w:val="20"/>
              </w:rPr>
            </w:pPr>
            <w:r w:rsidRPr="003B6796">
              <w:rPr>
                <w:rFonts w:cstheme="minorHAnsi"/>
                <w:sz w:val="20"/>
                <w:szCs w:val="20"/>
              </w:rPr>
              <w:t>Employment Independent living</w:t>
            </w:r>
          </w:p>
          <w:p w14:paraId="604474F9" w14:textId="4414C001" w:rsidR="00942AE9" w:rsidRPr="003B6796" w:rsidRDefault="00942AE9" w:rsidP="00942AE9">
            <w:pPr>
              <w:pStyle w:val="ListParagraph"/>
              <w:numPr>
                <w:ilvl w:val="0"/>
                <w:numId w:val="16"/>
              </w:numPr>
              <w:jc w:val="both"/>
              <w:rPr>
                <w:rFonts w:cstheme="minorHAnsi"/>
                <w:sz w:val="20"/>
                <w:szCs w:val="20"/>
              </w:rPr>
            </w:pPr>
            <w:r w:rsidRPr="003B6796">
              <w:rPr>
                <w:rFonts w:cstheme="minorHAnsi"/>
                <w:sz w:val="20"/>
                <w:szCs w:val="20"/>
              </w:rPr>
              <w:t>Good health</w:t>
            </w:r>
          </w:p>
          <w:p w14:paraId="25E60E89" w14:textId="1CCED683" w:rsidR="00942AE9" w:rsidRPr="003B6796" w:rsidRDefault="00942AE9" w:rsidP="00942AE9">
            <w:pPr>
              <w:pStyle w:val="ListParagraph"/>
              <w:numPr>
                <w:ilvl w:val="0"/>
                <w:numId w:val="16"/>
              </w:numPr>
              <w:jc w:val="both"/>
              <w:rPr>
                <w:rFonts w:cstheme="minorHAnsi"/>
                <w:b/>
                <w:bCs/>
                <w:sz w:val="20"/>
                <w:szCs w:val="20"/>
              </w:rPr>
            </w:pPr>
            <w:r w:rsidRPr="003B6796">
              <w:rPr>
                <w:rFonts w:cstheme="minorHAnsi"/>
                <w:sz w:val="20"/>
                <w:szCs w:val="20"/>
              </w:rPr>
              <w:t>Community inclusion.</w:t>
            </w:r>
          </w:p>
        </w:tc>
        <w:tc>
          <w:tcPr>
            <w:tcW w:w="2268" w:type="dxa"/>
          </w:tcPr>
          <w:p w14:paraId="05C85D16" w14:textId="0368DB30" w:rsidR="00942AE9" w:rsidRPr="003B6796" w:rsidRDefault="00942AE9" w:rsidP="00942AE9">
            <w:pPr>
              <w:spacing w:line="276" w:lineRule="auto"/>
              <w:jc w:val="both"/>
              <w:rPr>
                <w:rFonts w:cstheme="minorHAnsi"/>
                <w:sz w:val="20"/>
                <w:szCs w:val="20"/>
              </w:rPr>
            </w:pPr>
            <w:r w:rsidRPr="003B6796">
              <w:rPr>
                <w:rFonts w:cstheme="minorHAnsi"/>
                <w:sz w:val="20"/>
                <w:szCs w:val="20"/>
              </w:rPr>
              <w:t>Working at Entry 1 or below.</w:t>
            </w:r>
          </w:p>
        </w:tc>
        <w:tc>
          <w:tcPr>
            <w:tcW w:w="2268" w:type="dxa"/>
          </w:tcPr>
          <w:p w14:paraId="022FF39F" w14:textId="77777777" w:rsidR="00942AE9" w:rsidRPr="003B6796" w:rsidRDefault="00942AE9" w:rsidP="002E3086">
            <w:pPr>
              <w:spacing w:line="276" w:lineRule="auto"/>
              <w:jc w:val="both"/>
              <w:rPr>
                <w:rFonts w:cstheme="minorHAnsi"/>
                <w:sz w:val="20"/>
                <w:szCs w:val="20"/>
              </w:rPr>
            </w:pPr>
            <w:r w:rsidRPr="003B6796">
              <w:rPr>
                <w:rFonts w:cstheme="minorHAnsi"/>
                <w:sz w:val="20"/>
                <w:szCs w:val="20"/>
              </w:rPr>
              <w:t>ASDAN</w:t>
            </w:r>
          </w:p>
          <w:p w14:paraId="72A7DB1F" w14:textId="68AD800D" w:rsidR="00942AE9" w:rsidRPr="003B6796" w:rsidRDefault="00942AE9" w:rsidP="002E3086">
            <w:pPr>
              <w:spacing w:line="276" w:lineRule="auto"/>
              <w:jc w:val="both"/>
              <w:rPr>
                <w:rFonts w:cstheme="minorHAnsi"/>
                <w:sz w:val="20"/>
                <w:szCs w:val="20"/>
              </w:rPr>
            </w:pPr>
          </w:p>
        </w:tc>
        <w:tc>
          <w:tcPr>
            <w:tcW w:w="2410" w:type="dxa"/>
          </w:tcPr>
          <w:p w14:paraId="2C8E3511" w14:textId="77777777" w:rsidR="00942AE9" w:rsidRPr="003B6796" w:rsidRDefault="00942AE9" w:rsidP="002E3086">
            <w:pPr>
              <w:spacing w:line="276" w:lineRule="auto"/>
              <w:jc w:val="both"/>
              <w:rPr>
                <w:rFonts w:cstheme="minorHAnsi"/>
                <w:sz w:val="20"/>
                <w:szCs w:val="20"/>
              </w:rPr>
            </w:pPr>
          </w:p>
        </w:tc>
      </w:tr>
    </w:tbl>
    <w:tbl>
      <w:tblPr>
        <w:tblStyle w:val="TableGrid"/>
        <w:tblpPr w:leftFromText="180" w:rightFromText="180" w:vertAnchor="text" w:horzAnchor="margin" w:tblpY="162"/>
        <w:tblW w:w="9209" w:type="dxa"/>
        <w:tblLook w:val="04A0" w:firstRow="1" w:lastRow="0" w:firstColumn="1" w:lastColumn="0" w:noHBand="0" w:noVBand="1"/>
      </w:tblPr>
      <w:tblGrid>
        <w:gridCol w:w="9209"/>
      </w:tblGrid>
      <w:tr w:rsidR="00240B23" w:rsidRPr="003B6796" w14:paraId="1A325071" w14:textId="77777777" w:rsidTr="00240B23">
        <w:trPr>
          <w:trHeight w:val="353"/>
        </w:trPr>
        <w:tc>
          <w:tcPr>
            <w:tcW w:w="9209" w:type="dxa"/>
            <w:shd w:val="clear" w:color="auto" w:fill="FFFF00"/>
          </w:tcPr>
          <w:p w14:paraId="227FC196" w14:textId="77777777" w:rsidR="00240B23" w:rsidRPr="003B6796" w:rsidRDefault="00240B23" w:rsidP="00240B23">
            <w:pPr>
              <w:spacing w:line="276" w:lineRule="auto"/>
              <w:jc w:val="both"/>
              <w:rPr>
                <w:rFonts w:cstheme="minorHAnsi"/>
                <w:sz w:val="20"/>
                <w:szCs w:val="20"/>
              </w:rPr>
            </w:pPr>
            <w:r w:rsidRPr="003B6796">
              <w:rPr>
                <w:rFonts w:cstheme="minorHAnsi"/>
                <w:sz w:val="20"/>
                <w:szCs w:val="20"/>
              </w:rPr>
              <w:t xml:space="preserve">Non-Qualification Programme Activity </w:t>
            </w:r>
          </w:p>
        </w:tc>
      </w:tr>
      <w:tr w:rsidR="00240B23" w:rsidRPr="003B6796" w14:paraId="1EB290C5" w14:textId="77777777" w:rsidTr="00240B23">
        <w:trPr>
          <w:trHeight w:val="780"/>
        </w:trPr>
        <w:tc>
          <w:tcPr>
            <w:tcW w:w="9209" w:type="dxa"/>
            <w:shd w:val="clear" w:color="auto" w:fill="FFFF00"/>
          </w:tcPr>
          <w:p w14:paraId="1744B454" w14:textId="77777777" w:rsidR="00240B23" w:rsidRPr="003B6796" w:rsidRDefault="00240B23" w:rsidP="00240B23">
            <w:pPr>
              <w:numPr>
                <w:ilvl w:val="0"/>
                <w:numId w:val="14"/>
              </w:numPr>
              <w:contextualSpacing/>
              <w:jc w:val="both"/>
              <w:rPr>
                <w:rFonts w:cstheme="minorHAnsi"/>
                <w:sz w:val="20"/>
                <w:szCs w:val="20"/>
              </w:rPr>
            </w:pPr>
            <w:r w:rsidRPr="003B6796">
              <w:rPr>
                <w:rFonts w:cstheme="minorHAnsi"/>
                <w:sz w:val="20"/>
                <w:szCs w:val="20"/>
              </w:rPr>
              <w:t xml:space="preserve">Enrichment </w:t>
            </w:r>
          </w:p>
          <w:p w14:paraId="41C6B39C" w14:textId="0736406D" w:rsidR="00240B23" w:rsidRPr="003B6796" w:rsidRDefault="008B05A5" w:rsidP="00240B23">
            <w:pPr>
              <w:numPr>
                <w:ilvl w:val="0"/>
                <w:numId w:val="14"/>
              </w:numPr>
              <w:contextualSpacing/>
              <w:jc w:val="both"/>
              <w:rPr>
                <w:rFonts w:cstheme="minorHAnsi"/>
                <w:sz w:val="20"/>
                <w:szCs w:val="20"/>
              </w:rPr>
            </w:pPr>
            <w:r>
              <w:rPr>
                <w:rFonts w:cstheme="minorHAnsi"/>
                <w:sz w:val="20"/>
                <w:szCs w:val="20"/>
              </w:rPr>
              <w:t>Media</w:t>
            </w:r>
          </w:p>
          <w:p w14:paraId="7EE5513E" w14:textId="77777777" w:rsidR="00240B23" w:rsidRPr="003B6796" w:rsidRDefault="00240B23" w:rsidP="00240B23">
            <w:pPr>
              <w:numPr>
                <w:ilvl w:val="0"/>
                <w:numId w:val="14"/>
              </w:numPr>
              <w:contextualSpacing/>
              <w:jc w:val="both"/>
              <w:rPr>
                <w:rFonts w:cstheme="minorHAnsi"/>
                <w:sz w:val="20"/>
                <w:szCs w:val="20"/>
              </w:rPr>
            </w:pPr>
            <w:r w:rsidRPr="003B6796">
              <w:rPr>
                <w:rFonts w:cstheme="minorHAnsi"/>
                <w:sz w:val="20"/>
                <w:szCs w:val="20"/>
              </w:rPr>
              <w:t>Enterprise</w:t>
            </w:r>
          </w:p>
          <w:p w14:paraId="3E6AB51B" w14:textId="77777777" w:rsidR="00240B23" w:rsidRPr="003B6796" w:rsidRDefault="00240B23" w:rsidP="00240B23">
            <w:pPr>
              <w:numPr>
                <w:ilvl w:val="0"/>
                <w:numId w:val="14"/>
              </w:numPr>
              <w:contextualSpacing/>
              <w:jc w:val="both"/>
              <w:rPr>
                <w:rFonts w:cstheme="minorHAnsi"/>
                <w:sz w:val="20"/>
                <w:szCs w:val="20"/>
              </w:rPr>
            </w:pPr>
            <w:r w:rsidRPr="003B6796">
              <w:rPr>
                <w:rFonts w:cstheme="minorHAnsi"/>
                <w:sz w:val="20"/>
                <w:szCs w:val="20"/>
              </w:rPr>
              <w:t xml:space="preserve">  Art</w:t>
            </w:r>
          </w:p>
        </w:tc>
      </w:tr>
      <w:tr w:rsidR="00240B23" w:rsidRPr="003B6796" w14:paraId="20AB2B23" w14:textId="77777777" w:rsidTr="00240B23">
        <w:tc>
          <w:tcPr>
            <w:tcW w:w="9209" w:type="dxa"/>
            <w:shd w:val="clear" w:color="auto" w:fill="00B0F0"/>
          </w:tcPr>
          <w:p w14:paraId="4368A5BD" w14:textId="77777777" w:rsidR="00240B23" w:rsidRPr="003B6796" w:rsidRDefault="00240B23" w:rsidP="00240B23">
            <w:pPr>
              <w:spacing w:line="276" w:lineRule="auto"/>
              <w:jc w:val="both"/>
              <w:rPr>
                <w:rFonts w:cstheme="minorHAnsi"/>
                <w:sz w:val="20"/>
                <w:szCs w:val="20"/>
              </w:rPr>
            </w:pPr>
            <w:r w:rsidRPr="003B6796">
              <w:rPr>
                <w:rFonts w:cstheme="minorHAnsi"/>
                <w:sz w:val="20"/>
                <w:szCs w:val="20"/>
              </w:rPr>
              <w:t xml:space="preserve">Non-Qualification Holistic Curriculum Offer </w:t>
            </w:r>
          </w:p>
        </w:tc>
      </w:tr>
      <w:tr w:rsidR="00240B23" w:rsidRPr="003B6796" w14:paraId="4B23D57A" w14:textId="77777777" w:rsidTr="00240B23">
        <w:tc>
          <w:tcPr>
            <w:tcW w:w="9209" w:type="dxa"/>
            <w:shd w:val="clear" w:color="auto" w:fill="00B0F0"/>
          </w:tcPr>
          <w:p w14:paraId="61A2B1A2" w14:textId="77777777" w:rsidR="00240B23" w:rsidRPr="003B6796" w:rsidRDefault="00240B23" w:rsidP="00240B23">
            <w:pPr>
              <w:numPr>
                <w:ilvl w:val="0"/>
                <w:numId w:val="13"/>
              </w:numPr>
              <w:contextualSpacing/>
              <w:jc w:val="both"/>
              <w:rPr>
                <w:rFonts w:cstheme="minorHAnsi"/>
                <w:sz w:val="20"/>
                <w:szCs w:val="20"/>
              </w:rPr>
            </w:pPr>
            <w:r w:rsidRPr="003B6796">
              <w:rPr>
                <w:rFonts w:cstheme="minorHAnsi"/>
                <w:sz w:val="20"/>
                <w:szCs w:val="20"/>
              </w:rPr>
              <w:t>Mindfulness</w:t>
            </w:r>
          </w:p>
          <w:p w14:paraId="39857E7A" w14:textId="77777777" w:rsidR="00240B23" w:rsidRPr="003B6796" w:rsidRDefault="00240B23" w:rsidP="00240B23">
            <w:pPr>
              <w:numPr>
                <w:ilvl w:val="0"/>
                <w:numId w:val="13"/>
              </w:numPr>
              <w:contextualSpacing/>
              <w:jc w:val="both"/>
              <w:rPr>
                <w:rFonts w:cstheme="minorHAnsi"/>
                <w:sz w:val="20"/>
                <w:szCs w:val="20"/>
              </w:rPr>
            </w:pPr>
            <w:r w:rsidRPr="003B6796">
              <w:rPr>
                <w:rFonts w:cstheme="minorHAnsi"/>
                <w:sz w:val="20"/>
                <w:szCs w:val="20"/>
              </w:rPr>
              <w:t>Spiritual, Moral, Social and Cultural Vocational Experiences</w:t>
            </w:r>
          </w:p>
          <w:p w14:paraId="5151D401" w14:textId="77777777" w:rsidR="00240B23" w:rsidRPr="003B6796" w:rsidRDefault="00240B23" w:rsidP="00240B23">
            <w:pPr>
              <w:numPr>
                <w:ilvl w:val="0"/>
                <w:numId w:val="13"/>
              </w:numPr>
              <w:contextualSpacing/>
              <w:jc w:val="both"/>
              <w:rPr>
                <w:rFonts w:cstheme="minorHAnsi"/>
                <w:sz w:val="20"/>
                <w:szCs w:val="20"/>
              </w:rPr>
            </w:pPr>
            <w:r w:rsidRPr="003B6796">
              <w:rPr>
                <w:rFonts w:cstheme="minorHAnsi"/>
                <w:sz w:val="20"/>
                <w:szCs w:val="20"/>
              </w:rPr>
              <w:t>Community and Charitable Programme</w:t>
            </w:r>
          </w:p>
          <w:p w14:paraId="4B3F015B" w14:textId="77777777" w:rsidR="00240B23" w:rsidRPr="003B6796" w:rsidRDefault="00240B23" w:rsidP="00240B23">
            <w:pPr>
              <w:numPr>
                <w:ilvl w:val="0"/>
                <w:numId w:val="13"/>
              </w:numPr>
              <w:contextualSpacing/>
              <w:jc w:val="both"/>
              <w:rPr>
                <w:rFonts w:cstheme="minorHAnsi"/>
                <w:sz w:val="20"/>
                <w:szCs w:val="20"/>
              </w:rPr>
            </w:pPr>
            <w:r w:rsidRPr="003B6796">
              <w:rPr>
                <w:rFonts w:cstheme="minorHAnsi"/>
                <w:sz w:val="20"/>
                <w:szCs w:val="20"/>
              </w:rPr>
              <w:t>Work Experience</w:t>
            </w:r>
          </w:p>
        </w:tc>
      </w:tr>
    </w:tbl>
    <w:bookmarkEnd w:id="1"/>
    <w:p w14:paraId="33256ECE" w14:textId="72B386FF" w:rsidR="007611F0" w:rsidRPr="008216EF" w:rsidRDefault="007611F0" w:rsidP="007611F0">
      <w:pPr>
        <w:spacing w:line="276" w:lineRule="auto"/>
        <w:jc w:val="both"/>
        <w:rPr>
          <w:rFonts w:eastAsiaTheme="minorEastAsia" w:cstheme="minorHAnsi"/>
          <w:b/>
          <w:bCs/>
        </w:rPr>
      </w:pPr>
      <w:r w:rsidRPr="008216EF">
        <w:rPr>
          <w:rFonts w:eastAsiaTheme="minorEastAsia" w:cstheme="minorHAnsi"/>
          <w:b/>
          <w:bCs/>
        </w:rPr>
        <w:lastRenderedPageBreak/>
        <w:t xml:space="preserve">The </w:t>
      </w:r>
      <w:r w:rsidR="00E629DE">
        <w:rPr>
          <w:rFonts w:eastAsiaTheme="minorEastAsia" w:cstheme="minorHAnsi"/>
          <w:b/>
          <w:bCs/>
        </w:rPr>
        <w:t>Headteacher</w:t>
      </w:r>
      <w:r w:rsidR="002E3086" w:rsidRPr="008216EF">
        <w:rPr>
          <w:rFonts w:eastAsiaTheme="minorEastAsia" w:cstheme="minorHAnsi"/>
          <w:b/>
          <w:bCs/>
        </w:rPr>
        <w:t xml:space="preserve"> and SLT</w:t>
      </w:r>
      <w:r w:rsidRPr="008216EF">
        <w:rPr>
          <w:rFonts w:eastAsiaTheme="minorEastAsia" w:cstheme="minorHAnsi"/>
          <w:b/>
          <w:bCs/>
        </w:rPr>
        <w:t xml:space="preserve"> are responsible for ensuring that this policy is adhered to, and that:</w:t>
      </w:r>
    </w:p>
    <w:p w14:paraId="3E189234" w14:textId="5B0EAC8C" w:rsidR="007611F0" w:rsidRPr="008216EF" w:rsidRDefault="007611F0" w:rsidP="007611F0">
      <w:pPr>
        <w:numPr>
          <w:ilvl w:val="0"/>
          <w:numId w:val="11"/>
        </w:numPr>
        <w:spacing w:line="276" w:lineRule="auto"/>
        <w:jc w:val="both"/>
        <w:rPr>
          <w:rFonts w:eastAsiaTheme="minorEastAsia" w:cstheme="minorHAnsi"/>
        </w:rPr>
      </w:pPr>
      <w:r w:rsidRPr="008216EF">
        <w:rPr>
          <w:rFonts w:eastAsiaTheme="minorEastAsia" w:cstheme="minorHAnsi"/>
        </w:rPr>
        <w:t>A robust framework is in place for setting curriculum prio</w:t>
      </w:r>
      <w:r w:rsidR="00017693">
        <w:rPr>
          <w:rFonts w:eastAsiaTheme="minorEastAsia" w:cstheme="minorHAnsi"/>
        </w:rPr>
        <w:t>rities and aspirational targets</w:t>
      </w:r>
    </w:p>
    <w:p w14:paraId="4FADA5AA" w14:textId="7C4434A8" w:rsidR="007611F0" w:rsidRPr="008216EF" w:rsidRDefault="007611F0" w:rsidP="007611F0">
      <w:pPr>
        <w:numPr>
          <w:ilvl w:val="0"/>
          <w:numId w:val="11"/>
        </w:numPr>
        <w:spacing w:line="276" w:lineRule="auto"/>
        <w:jc w:val="both"/>
        <w:rPr>
          <w:rFonts w:eastAsiaTheme="minorEastAsia" w:cstheme="minorHAnsi"/>
        </w:rPr>
      </w:pPr>
      <w:r w:rsidRPr="008216EF">
        <w:rPr>
          <w:rFonts w:eastAsiaTheme="minorEastAsia" w:cstheme="minorHAnsi"/>
        </w:rPr>
        <w:t>The school is complying with its fu</w:t>
      </w:r>
      <w:r w:rsidR="00017693">
        <w:rPr>
          <w:rFonts w:eastAsiaTheme="minorEastAsia" w:cstheme="minorHAnsi"/>
        </w:rPr>
        <w:t>nding agreement and teaching a broad and balanced curriculum</w:t>
      </w:r>
      <w:r w:rsidR="00011AD5">
        <w:rPr>
          <w:rFonts w:eastAsiaTheme="minorEastAsia" w:cstheme="minorHAnsi"/>
        </w:rPr>
        <w:t xml:space="preserve"> that</w:t>
      </w:r>
      <w:r w:rsidRPr="008216EF">
        <w:rPr>
          <w:rFonts w:eastAsiaTheme="minorEastAsia" w:cstheme="minorHAnsi"/>
        </w:rPr>
        <w:t xml:space="preserve"> includ</w:t>
      </w:r>
      <w:r w:rsidR="00011AD5">
        <w:rPr>
          <w:rFonts w:eastAsiaTheme="minorEastAsia" w:cstheme="minorHAnsi"/>
        </w:rPr>
        <w:t>es English, maths,</w:t>
      </w:r>
      <w:r w:rsidR="00E629DE">
        <w:rPr>
          <w:rFonts w:eastAsiaTheme="minorEastAsia" w:cstheme="minorHAnsi"/>
        </w:rPr>
        <w:t xml:space="preserve"> science</w:t>
      </w:r>
      <w:r w:rsidR="00011AD5">
        <w:rPr>
          <w:rFonts w:eastAsiaTheme="minorEastAsia" w:cstheme="minorHAnsi"/>
        </w:rPr>
        <w:t xml:space="preserve"> and personal growth and wellbeing</w:t>
      </w:r>
    </w:p>
    <w:p w14:paraId="53B93D41" w14:textId="26AF2F11" w:rsidR="007611F0" w:rsidRPr="008216EF" w:rsidRDefault="007611F0" w:rsidP="007611F0">
      <w:pPr>
        <w:numPr>
          <w:ilvl w:val="0"/>
          <w:numId w:val="11"/>
        </w:numPr>
        <w:spacing w:line="276" w:lineRule="auto"/>
        <w:jc w:val="both"/>
        <w:rPr>
          <w:rFonts w:eastAsiaTheme="minorEastAsia" w:cstheme="minorHAnsi"/>
        </w:rPr>
      </w:pPr>
      <w:r w:rsidRPr="008216EF">
        <w:rPr>
          <w:rFonts w:eastAsiaTheme="minorEastAsia" w:cstheme="minorHAnsi"/>
        </w:rPr>
        <w:t>Proper provision is made for pupils with different abilities and n</w:t>
      </w:r>
      <w:r w:rsidR="00011AD5">
        <w:rPr>
          <w:rFonts w:eastAsiaTheme="minorEastAsia" w:cstheme="minorHAnsi"/>
        </w:rPr>
        <w:t xml:space="preserve">eeds, including those </w:t>
      </w:r>
      <w:r w:rsidRPr="008216EF">
        <w:rPr>
          <w:rFonts w:eastAsiaTheme="minorEastAsia" w:cstheme="minorHAnsi"/>
        </w:rPr>
        <w:t>with special educational needs (SEN)</w:t>
      </w:r>
    </w:p>
    <w:p w14:paraId="046FBFEF" w14:textId="7D78D219" w:rsidR="007611F0" w:rsidRPr="008216EF" w:rsidRDefault="007611F0" w:rsidP="007611F0">
      <w:pPr>
        <w:numPr>
          <w:ilvl w:val="0"/>
          <w:numId w:val="11"/>
        </w:numPr>
        <w:spacing w:line="276" w:lineRule="auto"/>
        <w:jc w:val="both"/>
        <w:rPr>
          <w:rFonts w:eastAsiaTheme="minorEastAsia" w:cstheme="minorHAnsi"/>
        </w:rPr>
      </w:pPr>
      <w:r w:rsidRPr="008216EF">
        <w:rPr>
          <w:rFonts w:eastAsiaTheme="minorEastAsia" w:cstheme="minorHAnsi"/>
        </w:rPr>
        <w:t>The school implements the relevant st</w:t>
      </w:r>
      <w:r w:rsidR="00017693">
        <w:rPr>
          <w:rFonts w:eastAsiaTheme="minorEastAsia" w:cstheme="minorHAnsi"/>
        </w:rPr>
        <w:t>atutory assessment arrangements</w:t>
      </w:r>
    </w:p>
    <w:p w14:paraId="4E22D4B8" w14:textId="50F82CA5" w:rsidR="007611F0" w:rsidRPr="008216EF" w:rsidRDefault="007611F0" w:rsidP="007611F0">
      <w:pPr>
        <w:numPr>
          <w:ilvl w:val="0"/>
          <w:numId w:val="11"/>
        </w:numPr>
        <w:spacing w:line="276" w:lineRule="auto"/>
        <w:jc w:val="both"/>
        <w:rPr>
          <w:rFonts w:eastAsiaTheme="minorEastAsia" w:cstheme="minorHAnsi"/>
        </w:rPr>
      </w:pPr>
      <w:r w:rsidRPr="008216EF">
        <w:rPr>
          <w:rFonts w:eastAsiaTheme="minorEastAsia" w:cstheme="minorHAnsi"/>
        </w:rPr>
        <w:t>It participates actively in decision-making about the breadt</w:t>
      </w:r>
      <w:r w:rsidR="00017693">
        <w:rPr>
          <w:rFonts w:eastAsiaTheme="minorEastAsia" w:cstheme="minorHAnsi"/>
        </w:rPr>
        <w:t>h and balance of the curriculum</w:t>
      </w:r>
    </w:p>
    <w:p w14:paraId="294766B8" w14:textId="66D9B504" w:rsidR="007611F0" w:rsidRPr="008216EF" w:rsidRDefault="00371E17" w:rsidP="007611F0">
      <w:pPr>
        <w:numPr>
          <w:ilvl w:val="0"/>
          <w:numId w:val="11"/>
        </w:numPr>
        <w:spacing w:line="276" w:lineRule="auto"/>
        <w:jc w:val="both"/>
        <w:rPr>
          <w:rFonts w:eastAsiaTheme="minorEastAsia" w:cstheme="minorHAnsi"/>
        </w:rPr>
      </w:pPr>
      <w:r>
        <w:rPr>
          <w:rFonts w:eastAsiaTheme="minorEastAsia" w:cstheme="minorHAnsi"/>
        </w:rPr>
        <w:t>Pupils from Y</w:t>
      </w:r>
      <w:r w:rsidR="007611F0" w:rsidRPr="008216EF">
        <w:rPr>
          <w:rFonts w:eastAsiaTheme="minorEastAsia" w:cstheme="minorHAnsi"/>
        </w:rPr>
        <w:t xml:space="preserve">ear 8 onwards are provided with independent, impartial careers guidance, and that </w:t>
      </w:r>
      <w:r w:rsidR="00011AD5">
        <w:rPr>
          <w:rFonts w:eastAsiaTheme="minorEastAsia" w:cstheme="minorHAnsi"/>
        </w:rPr>
        <w:t>this is appropriately resourced</w:t>
      </w:r>
    </w:p>
    <w:p w14:paraId="333C6C73" w14:textId="717F6492" w:rsidR="007611F0" w:rsidRPr="008216EF" w:rsidRDefault="007611F0" w:rsidP="007611F0">
      <w:pPr>
        <w:numPr>
          <w:ilvl w:val="0"/>
          <w:numId w:val="10"/>
        </w:numPr>
        <w:spacing w:line="276" w:lineRule="auto"/>
        <w:jc w:val="both"/>
        <w:rPr>
          <w:rFonts w:eastAsiaTheme="minorEastAsia" w:cstheme="minorHAnsi"/>
        </w:rPr>
      </w:pPr>
      <w:r w:rsidRPr="008216EF">
        <w:rPr>
          <w:rFonts w:eastAsiaTheme="minorEastAsia" w:cstheme="minorHAnsi"/>
        </w:rPr>
        <w:t xml:space="preserve">All required elements of the curriculum, and those subjects which the school chooses to offer, have aims and objectives </w:t>
      </w:r>
      <w:r w:rsidR="00017693">
        <w:rPr>
          <w:rFonts w:eastAsiaTheme="minorEastAsia" w:cstheme="minorHAnsi"/>
        </w:rPr>
        <w:t>that</w:t>
      </w:r>
      <w:r w:rsidRPr="008216EF">
        <w:rPr>
          <w:rFonts w:eastAsiaTheme="minorEastAsia" w:cstheme="minorHAnsi"/>
        </w:rPr>
        <w:t xml:space="preserve"> reflect the aims of the school and indicate how the needs of individual pupils will be met</w:t>
      </w:r>
    </w:p>
    <w:p w14:paraId="301935D2" w14:textId="66FEFFED" w:rsidR="007611F0" w:rsidRPr="008216EF" w:rsidRDefault="007611F0" w:rsidP="007611F0">
      <w:pPr>
        <w:numPr>
          <w:ilvl w:val="0"/>
          <w:numId w:val="10"/>
        </w:numPr>
        <w:spacing w:line="276" w:lineRule="auto"/>
        <w:jc w:val="both"/>
        <w:rPr>
          <w:rFonts w:eastAsiaTheme="minorEastAsia" w:cstheme="minorHAnsi"/>
        </w:rPr>
      </w:pPr>
      <w:r w:rsidRPr="008216EF">
        <w:rPr>
          <w:rFonts w:eastAsiaTheme="minorEastAsia" w:cstheme="minorHAnsi"/>
        </w:rPr>
        <w:t xml:space="preserve">The amount of time provided for teaching the required elements of the curriculum is adequate and is reviewed by the </w:t>
      </w:r>
      <w:r w:rsidR="00017693">
        <w:rPr>
          <w:rFonts w:eastAsiaTheme="minorEastAsia" w:cstheme="minorHAnsi"/>
        </w:rPr>
        <w:t>proprietor and Senior Leaders</w:t>
      </w:r>
    </w:p>
    <w:p w14:paraId="52327C0D" w14:textId="5FAD25BA" w:rsidR="007611F0" w:rsidRPr="008216EF" w:rsidRDefault="007611F0" w:rsidP="007611F0">
      <w:pPr>
        <w:numPr>
          <w:ilvl w:val="0"/>
          <w:numId w:val="10"/>
        </w:numPr>
        <w:spacing w:line="276" w:lineRule="auto"/>
        <w:jc w:val="both"/>
        <w:rPr>
          <w:rFonts w:eastAsiaTheme="minorEastAsia" w:cstheme="minorHAnsi"/>
        </w:rPr>
      </w:pPr>
      <w:r w:rsidRPr="008216EF">
        <w:rPr>
          <w:rFonts w:eastAsiaTheme="minorEastAsia" w:cstheme="minorHAnsi"/>
        </w:rPr>
        <w:t>They manage requests to withdraw children from curriculum subjects, where appropriate</w:t>
      </w:r>
    </w:p>
    <w:p w14:paraId="4EE93122" w14:textId="127891A1" w:rsidR="007611F0" w:rsidRPr="008216EF" w:rsidRDefault="00371E17" w:rsidP="007611F0">
      <w:pPr>
        <w:numPr>
          <w:ilvl w:val="0"/>
          <w:numId w:val="10"/>
        </w:numPr>
        <w:spacing w:line="276" w:lineRule="auto"/>
        <w:jc w:val="both"/>
        <w:rPr>
          <w:rFonts w:eastAsiaTheme="minorEastAsia" w:cstheme="minorHAnsi"/>
        </w:rPr>
      </w:pPr>
      <w:r>
        <w:rPr>
          <w:rFonts w:eastAsiaTheme="minorEastAsia" w:cstheme="minorHAnsi"/>
        </w:rPr>
        <w:t>They provide</w:t>
      </w:r>
      <w:r w:rsidR="007611F0" w:rsidRPr="008216EF">
        <w:rPr>
          <w:rFonts w:eastAsiaTheme="minorEastAsia" w:cstheme="minorHAnsi"/>
        </w:rPr>
        <w:t xml:space="preserve"> good quality accommodation and good quality, appropriate resources</w:t>
      </w:r>
    </w:p>
    <w:p w14:paraId="22A3BAA5" w14:textId="367793D9" w:rsidR="007611F0" w:rsidRPr="008216EF" w:rsidRDefault="007611F0" w:rsidP="007611F0">
      <w:pPr>
        <w:numPr>
          <w:ilvl w:val="0"/>
          <w:numId w:val="10"/>
        </w:numPr>
        <w:spacing w:line="276" w:lineRule="auto"/>
        <w:jc w:val="both"/>
        <w:rPr>
          <w:rFonts w:eastAsiaTheme="minorEastAsia" w:cstheme="minorHAnsi"/>
        </w:rPr>
      </w:pPr>
      <w:r w:rsidRPr="008216EF">
        <w:rPr>
          <w:rFonts w:eastAsiaTheme="minorEastAsia" w:cstheme="minorHAnsi"/>
        </w:rPr>
        <w:t xml:space="preserve">Individual Education Plans (IEP) </w:t>
      </w:r>
      <w:r w:rsidR="00371E17">
        <w:rPr>
          <w:rFonts w:eastAsiaTheme="minorEastAsia" w:cstheme="minorHAnsi"/>
        </w:rPr>
        <w:t xml:space="preserve">are written </w:t>
      </w:r>
      <w:r w:rsidRPr="008216EF">
        <w:rPr>
          <w:rFonts w:eastAsiaTheme="minorEastAsia" w:cstheme="minorHAnsi"/>
        </w:rPr>
        <w:t>for those students with SEND</w:t>
      </w:r>
    </w:p>
    <w:p w14:paraId="156A2B89" w14:textId="42F12426" w:rsidR="007611F0" w:rsidRPr="008216EF" w:rsidRDefault="00371E17" w:rsidP="007611F0">
      <w:pPr>
        <w:numPr>
          <w:ilvl w:val="0"/>
          <w:numId w:val="10"/>
        </w:numPr>
        <w:spacing w:line="276" w:lineRule="auto"/>
        <w:jc w:val="both"/>
        <w:rPr>
          <w:rFonts w:eastAsiaTheme="minorEastAsia" w:cstheme="minorHAnsi"/>
        </w:rPr>
      </w:pPr>
      <w:r>
        <w:rPr>
          <w:rFonts w:eastAsiaTheme="minorEastAsia" w:cstheme="minorHAnsi"/>
        </w:rPr>
        <w:t>R</w:t>
      </w:r>
      <w:r w:rsidR="007611F0" w:rsidRPr="008216EF">
        <w:rPr>
          <w:rFonts w:eastAsiaTheme="minorEastAsia" w:cstheme="minorHAnsi"/>
        </w:rPr>
        <w:t xml:space="preserve">egular communication </w:t>
      </w:r>
      <w:r>
        <w:rPr>
          <w:rFonts w:eastAsiaTheme="minorEastAsia" w:cstheme="minorHAnsi"/>
        </w:rPr>
        <w:t xml:space="preserve">is maintained </w:t>
      </w:r>
      <w:r w:rsidR="007611F0" w:rsidRPr="008216EF">
        <w:rPr>
          <w:rFonts w:eastAsiaTheme="minorEastAsia" w:cstheme="minorHAnsi"/>
        </w:rPr>
        <w:t xml:space="preserve">with the parents/ </w:t>
      </w:r>
      <w:r>
        <w:rPr>
          <w:rFonts w:eastAsiaTheme="minorEastAsia" w:cstheme="minorHAnsi"/>
        </w:rPr>
        <w:t>carers</w:t>
      </w:r>
      <w:r w:rsidR="007611F0" w:rsidRPr="008216EF">
        <w:rPr>
          <w:rFonts w:eastAsiaTheme="minorEastAsia" w:cstheme="minorHAnsi"/>
        </w:rPr>
        <w:t xml:space="preserve"> and the student regarding the IEP</w:t>
      </w:r>
    </w:p>
    <w:p w14:paraId="50D1ACE1" w14:textId="77777777" w:rsidR="007611F0" w:rsidRPr="008216EF" w:rsidRDefault="007611F0" w:rsidP="007611F0">
      <w:pPr>
        <w:spacing w:line="276" w:lineRule="auto"/>
        <w:jc w:val="both"/>
        <w:rPr>
          <w:rFonts w:cstheme="minorHAnsi"/>
        </w:rPr>
      </w:pPr>
      <w:r w:rsidRPr="008216EF">
        <w:rPr>
          <w:rFonts w:cstheme="minorHAnsi"/>
        </w:rPr>
        <w:t>We believe that parents and carers have a fundamental role to play in helping students to learn; to this end we do all we can to inform them about how their students are learning and achieving by: -</w:t>
      </w:r>
    </w:p>
    <w:p w14:paraId="16E20B7B" w14:textId="6C786641" w:rsidR="007611F0" w:rsidRPr="008216EF" w:rsidRDefault="00371E17" w:rsidP="007611F0">
      <w:pPr>
        <w:numPr>
          <w:ilvl w:val="0"/>
          <w:numId w:val="12"/>
        </w:numPr>
        <w:spacing w:line="276" w:lineRule="auto"/>
        <w:jc w:val="both"/>
        <w:rPr>
          <w:rFonts w:cstheme="minorHAnsi"/>
        </w:rPr>
      </w:pPr>
      <w:r>
        <w:rPr>
          <w:rFonts w:cstheme="minorHAnsi"/>
        </w:rPr>
        <w:t>Holding parent/c</w:t>
      </w:r>
      <w:r w:rsidR="007611F0" w:rsidRPr="008216EF">
        <w:rPr>
          <w:rFonts w:cstheme="minorHAnsi"/>
        </w:rPr>
        <w:t>arer afternoons to explain our school str</w:t>
      </w:r>
      <w:r w:rsidR="00017693">
        <w:rPr>
          <w:rFonts w:cstheme="minorHAnsi"/>
        </w:rPr>
        <w:t>ategies and target setting days</w:t>
      </w:r>
    </w:p>
    <w:p w14:paraId="78DF3C0E" w14:textId="757BFA56" w:rsidR="007611F0" w:rsidRPr="008216EF" w:rsidRDefault="007611F0" w:rsidP="007611F0">
      <w:pPr>
        <w:numPr>
          <w:ilvl w:val="0"/>
          <w:numId w:val="12"/>
        </w:numPr>
        <w:spacing w:line="276" w:lineRule="auto"/>
        <w:jc w:val="both"/>
        <w:rPr>
          <w:rFonts w:cstheme="minorHAnsi"/>
        </w:rPr>
      </w:pPr>
      <w:r w:rsidRPr="008216EF">
        <w:rPr>
          <w:rFonts w:cstheme="minorHAnsi"/>
        </w:rPr>
        <w:t xml:space="preserve">Sending reports to parents/carers, in which we explain the progress made by each student and indicate how the student </w:t>
      </w:r>
      <w:r w:rsidR="00017693">
        <w:rPr>
          <w:rFonts w:cstheme="minorHAnsi"/>
        </w:rPr>
        <w:t>can progress or improve further</w:t>
      </w:r>
    </w:p>
    <w:p w14:paraId="20BB9DD7" w14:textId="13077771" w:rsidR="000F0138" w:rsidRPr="008216EF" w:rsidRDefault="007611F0" w:rsidP="002E3086">
      <w:pPr>
        <w:numPr>
          <w:ilvl w:val="0"/>
          <w:numId w:val="12"/>
        </w:numPr>
        <w:spacing w:line="276" w:lineRule="auto"/>
        <w:jc w:val="both"/>
        <w:rPr>
          <w:rFonts w:cstheme="minorHAnsi"/>
          <w:sz w:val="24"/>
          <w:szCs w:val="24"/>
        </w:rPr>
      </w:pPr>
      <w:r w:rsidRPr="008216EF">
        <w:rPr>
          <w:rFonts w:cstheme="minorHAnsi"/>
        </w:rPr>
        <w:t>Maintaining strong lines of communi</w:t>
      </w:r>
      <w:r w:rsidR="00017693">
        <w:rPr>
          <w:rFonts w:cstheme="minorHAnsi"/>
        </w:rPr>
        <w:t>cations with all parents/carers</w:t>
      </w:r>
    </w:p>
    <w:p w14:paraId="27F42C8C" w14:textId="5D5DCDED" w:rsidR="008216EF" w:rsidRDefault="008216EF" w:rsidP="008216EF">
      <w:pPr>
        <w:spacing w:line="276" w:lineRule="auto"/>
        <w:jc w:val="both"/>
        <w:rPr>
          <w:rFonts w:cstheme="minorHAnsi"/>
        </w:rPr>
      </w:pPr>
    </w:p>
    <w:p w14:paraId="72B1D97B" w14:textId="2BF14277" w:rsidR="008216EF" w:rsidRDefault="008216EF" w:rsidP="008216EF">
      <w:pPr>
        <w:spacing w:line="276" w:lineRule="auto"/>
        <w:jc w:val="both"/>
        <w:rPr>
          <w:rFonts w:cstheme="minorHAnsi"/>
        </w:rPr>
      </w:pPr>
    </w:p>
    <w:p w14:paraId="618F8F98" w14:textId="77777777" w:rsidR="008216EF" w:rsidRPr="008216EF" w:rsidRDefault="008216EF" w:rsidP="008216EF">
      <w:pPr>
        <w:spacing w:line="276" w:lineRule="auto"/>
        <w:jc w:val="both"/>
        <w:rPr>
          <w:rFonts w:cstheme="minorHAnsi"/>
          <w:sz w:val="24"/>
          <w:szCs w:val="24"/>
        </w:rPr>
      </w:pPr>
    </w:p>
    <w:p w14:paraId="37FB43A3" w14:textId="77777777" w:rsidR="00371E17" w:rsidRDefault="00371E17" w:rsidP="007611F0">
      <w:pPr>
        <w:spacing w:line="276" w:lineRule="auto"/>
        <w:jc w:val="both"/>
        <w:rPr>
          <w:rFonts w:eastAsiaTheme="minorEastAsia" w:cstheme="minorHAnsi"/>
          <w:b/>
          <w:bCs/>
          <w:sz w:val="24"/>
          <w:szCs w:val="24"/>
          <w:u w:val="single"/>
        </w:rPr>
      </w:pPr>
    </w:p>
    <w:p w14:paraId="207DF308" w14:textId="77777777" w:rsidR="00017693" w:rsidRDefault="00017693" w:rsidP="007611F0">
      <w:pPr>
        <w:spacing w:line="276" w:lineRule="auto"/>
        <w:jc w:val="both"/>
        <w:rPr>
          <w:rFonts w:eastAsiaTheme="minorEastAsia" w:cstheme="minorHAnsi"/>
          <w:b/>
          <w:bCs/>
          <w:sz w:val="24"/>
          <w:szCs w:val="24"/>
          <w:u w:val="single"/>
        </w:rPr>
      </w:pPr>
    </w:p>
    <w:p w14:paraId="3D5EA758" w14:textId="77777777" w:rsidR="00371E17" w:rsidRDefault="00371E17" w:rsidP="007611F0">
      <w:pPr>
        <w:spacing w:line="276" w:lineRule="auto"/>
        <w:jc w:val="both"/>
        <w:rPr>
          <w:rFonts w:eastAsiaTheme="minorEastAsia" w:cstheme="minorHAnsi"/>
          <w:b/>
          <w:bCs/>
          <w:sz w:val="24"/>
          <w:szCs w:val="24"/>
          <w:u w:val="single"/>
        </w:rPr>
      </w:pPr>
    </w:p>
    <w:p w14:paraId="17D66720" w14:textId="635CFC32" w:rsidR="007611F0" w:rsidRPr="00A121A8" w:rsidRDefault="007611F0" w:rsidP="00A121A8">
      <w:pPr>
        <w:pStyle w:val="ListParagraph"/>
        <w:numPr>
          <w:ilvl w:val="0"/>
          <w:numId w:val="25"/>
        </w:numPr>
        <w:spacing w:line="276" w:lineRule="auto"/>
        <w:jc w:val="both"/>
        <w:rPr>
          <w:rFonts w:eastAsiaTheme="minorEastAsia" w:cstheme="minorHAnsi"/>
          <w:sz w:val="24"/>
          <w:szCs w:val="24"/>
        </w:rPr>
      </w:pPr>
      <w:r w:rsidRPr="00A121A8">
        <w:rPr>
          <w:rFonts w:eastAsiaTheme="minorEastAsia" w:cstheme="minorHAnsi"/>
          <w:b/>
          <w:bCs/>
          <w:sz w:val="24"/>
          <w:szCs w:val="24"/>
          <w:u w:val="single"/>
        </w:rPr>
        <w:lastRenderedPageBreak/>
        <w:t xml:space="preserve">Progress and Assessment </w:t>
      </w:r>
      <w:r w:rsidRPr="00A121A8">
        <w:rPr>
          <w:rFonts w:eastAsiaTheme="minorEastAsia" w:cstheme="minorHAnsi"/>
          <w:sz w:val="24"/>
          <w:szCs w:val="24"/>
          <w:u w:val="single"/>
        </w:rPr>
        <w:t>(</w:t>
      </w:r>
      <w:r w:rsidRPr="00A121A8">
        <w:rPr>
          <w:rFonts w:eastAsiaTheme="minorEastAsia" w:cstheme="minorHAnsi"/>
          <w:sz w:val="24"/>
          <w:szCs w:val="24"/>
        </w:rPr>
        <w:t xml:space="preserve">See also </w:t>
      </w:r>
      <w:r w:rsidR="00FF7127">
        <w:rPr>
          <w:rFonts w:eastAsiaTheme="minorEastAsia" w:cstheme="minorHAnsi"/>
          <w:sz w:val="24"/>
          <w:szCs w:val="24"/>
        </w:rPr>
        <w:t>Marking and Feedback</w:t>
      </w:r>
      <w:r w:rsidRPr="00A121A8">
        <w:rPr>
          <w:rFonts w:eastAsiaTheme="minorEastAsia" w:cstheme="minorHAnsi"/>
          <w:sz w:val="24"/>
          <w:szCs w:val="24"/>
        </w:rPr>
        <w:t xml:space="preserve"> Policy</w:t>
      </w:r>
      <w:r w:rsidRPr="00A121A8">
        <w:rPr>
          <w:rFonts w:eastAsiaTheme="minorEastAsia" w:cstheme="minorHAnsi"/>
          <w:b/>
          <w:bCs/>
          <w:sz w:val="24"/>
          <w:szCs w:val="24"/>
        </w:rPr>
        <w:t>)</w:t>
      </w:r>
    </w:p>
    <w:p w14:paraId="173EFAAA" w14:textId="77777777" w:rsidR="007611F0" w:rsidRPr="008216EF" w:rsidRDefault="007611F0" w:rsidP="007611F0">
      <w:pPr>
        <w:spacing w:after="240" w:line="276" w:lineRule="auto"/>
        <w:jc w:val="both"/>
        <w:rPr>
          <w:rFonts w:eastAsia="Times New Roman" w:cstheme="minorHAnsi"/>
          <w:sz w:val="24"/>
          <w:szCs w:val="24"/>
          <w:lang w:eastAsia="en-GB"/>
        </w:rPr>
      </w:pPr>
      <w:r w:rsidRPr="008216EF">
        <w:rPr>
          <w:rFonts w:eastAsia="Times New Roman" w:cstheme="minorHAnsi"/>
          <w:bCs/>
          <w:sz w:val="24"/>
          <w:szCs w:val="24"/>
          <w:lang w:eastAsia="en-GB"/>
        </w:rPr>
        <w:t>Assessments are integral to planning the next steps of learning, and individual progress will be tracked in an abundance of ways as highlighted on the schemes of work. Functional English and Maths BKSB Assessments, Reading Age and Spelling Age assessments will take place once every academic term to monitor progress and areas where the young person may need support. Various interventions are then implemented and suitably tailored for individual needs, providing additional opportunities for pupils to succeed.</w:t>
      </w:r>
    </w:p>
    <w:p w14:paraId="6622FC89" w14:textId="50DDDD7D" w:rsidR="007611F0" w:rsidRPr="008216EF" w:rsidRDefault="007611F0" w:rsidP="007611F0">
      <w:pPr>
        <w:spacing w:line="276" w:lineRule="auto"/>
        <w:jc w:val="both"/>
        <w:rPr>
          <w:rFonts w:eastAsiaTheme="minorEastAsia" w:cstheme="minorHAnsi"/>
          <w:sz w:val="24"/>
          <w:szCs w:val="24"/>
        </w:rPr>
      </w:pPr>
      <w:r w:rsidRPr="008216EF">
        <w:rPr>
          <w:rFonts w:eastAsiaTheme="minorEastAsia" w:cstheme="minorHAnsi"/>
          <w:sz w:val="24"/>
          <w:szCs w:val="24"/>
        </w:rPr>
        <w:t>The school also has a high ratio of teaching staff to pupils and we also have a close working rela</w:t>
      </w:r>
      <w:r w:rsidR="00017693">
        <w:rPr>
          <w:rFonts w:eastAsiaTheme="minorEastAsia" w:cstheme="minorHAnsi"/>
          <w:sz w:val="24"/>
          <w:szCs w:val="24"/>
        </w:rPr>
        <w:t>tionship with parents/ carers</w:t>
      </w:r>
      <w:r w:rsidRPr="008216EF">
        <w:rPr>
          <w:rFonts w:eastAsiaTheme="minorEastAsia" w:cstheme="minorHAnsi"/>
          <w:sz w:val="24"/>
          <w:szCs w:val="24"/>
        </w:rPr>
        <w:t xml:space="preserve">; both of these factors </w:t>
      </w:r>
      <w:r w:rsidR="00D95EAE" w:rsidRPr="008216EF">
        <w:rPr>
          <w:rFonts w:eastAsiaTheme="minorEastAsia" w:cstheme="minorHAnsi"/>
          <w:sz w:val="24"/>
          <w:szCs w:val="24"/>
        </w:rPr>
        <w:t>enable</w:t>
      </w:r>
      <w:r w:rsidRPr="008216EF">
        <w:rPr>
          <w:rFonts w:eastAsiaTheme="minorEastAsia" w:cstheme="minorHAnsi"/>
          <w:sz w:val="24"/>
          <w:szCs w:val="24"/>
        </w:rPr>
        <w:t xml:space="preserve"> us to know the students well, be able to assess their needs and to plan lessons to take account of each student.</w:t>
      </w:r>
    </w:p>
    <w:p w14:paraId="673EF71F" w14:textId="6A86F16E" w:rsidR="007611F0" w:rsidRPr="008216EF" w:rsidRDefault="007611F0" w:rsidP="007611F0">
      <w:pPr>
        <w:spacing w:line="276" w:lineRule="auto"/>
        <w:jc w:val="both"/>
        <w:rPr>
          <w:rFonts w:eastAsiaTheme="minorEastAsia" w:cstheme="minorHAnsi"/>
          <w:sz w:val="24"/>
          <w:szCs w:val="24"/>
        </w:rPr>
      </w:pPr>
      <w:r w:rsidRPr="008216EF">
        <w:rPr>
          <w:rFonts w:eastAsiaTheme="minorEastAsia" w:cstheme="minorHAnsi"/>
          <w:sz w:val="24"/>
          <w:szCs w:val="24"/>
        </w:rPr>
        <w:t xml:space="preserve">Assessment is on-going and in </w:t>
      </w:r>
      <w:r w:rsidR="00017693">
        <w:rPr>
          <w:rFonts w:eastAsiaTheme="minorEastAsia" w:cstheme="minorHAnsi"/>
          <w:sz w:val="24"/>
          <w:szCs w:val="24"/>
        </w:rPr>
        <w:t xml:space="preserve">a </w:t>
      </w:r>
      <w:r w:rsidRPr="008216EF">
        <w:rPr>
          <w:rFonts w:eastAsiaTheme="minorEastAsia" w:cstheme="minorHAnsi"/>
          <w:sz w:val="24"/>
          <w:szCs w:val="24"/>
        </w:rPr>
        <w:t>variety of formats (not exhaustive).</w:t>
      </w:r>
    </w:p>
    <w:tbl>
      <w:tblPr>
        <w:tblStyle w:val="TableGrid"/>
        <w:tblW w:w="0" w:type="auto"/>
        <w:tblLook w:val="04A0" w:firstRow="1" w:lastRow="0" w:firstColumn="1" w:lastColumn="0" w:noHBand="0" w:noVBand="1"/>
      </w:tblPr>
      <w:tblGrid>
        <w:gridCol w:w="1803"/>
        <w:gridCol w:w="1803"/>
        <w:gridCol w:w="1803"/>
        <w:gridCol w:w="1803"/>
        <w:gridCol w:w="1804"/>
      </w:tblGrid>
      <w:tr w:rsidR="007611F0" w:rsidRPr="008216EF" w14:paraId="335E5019" w14:textId="77777777" w:rsidTr="002B35B0">
        <w:tc>
          <w:tcPr>
            <w:tcW w:w="1803" w:type="dxa"/>
            <w:shd w:val="clear" w:color="auto" w:fill="D961CB"/>
          </w:tcPr>
          <w:p w14:paraId="759B5AEB" w14:textId="77777777" w:rsidR="007611F0" w:rsidRPr="008216EF" w:rsidRDefault="007611F0" w:rsidP="002B35B0">
            <w:pPr>
              <w:spacing w:line="276" w:lineRule="auto"/>
              <w:jc w:val="both"/>
              <w:rPr>
                <w:rFonts w:cstheme="minorHAnsi"/>
                <w:sz w:val="24"/>
                <w:szCs w:val="24"/>
              </w:rPr>
            </w:pPr>
            <w:r w:rsidRPr="008216EF">
              <w:rPr>
                <w:rFonts w:cstheme="minorHAnsi"/>
                <w:sz w:val="24"/>
                <w:szCs w:val="24"/>
              </w:rPr>
              <w:t xml:space="preserve">Formative </w:t>
            </w:r>
          </w:p>
        </w:tc>
        <w:tc>
          <w:tcPr>
            <w:tcW w:w="1803" w:type="dxa"/>
          </w:tcPr>
          <w:p w14:paraId="63FBD078" w14:textId="77777777" w:rsidR="007611F0" w:rsidRPr="008216EF" w:rsidRDefault="007611F0" w:rsidP="002B35B0">
            <w:pPr>
              <w:spacing w:line="276" w:lineRule="auto"/>
              <w:rPr>
                <w:rFonts w:cstheme="minorHAnsi"/>
                <w:sz w:val="24"/>
                <w:szCs w:val="24"/>
              </w:rPr>
            </w:pPr>
            <w:r w:rsidRPr="008216EF">
              <w:rPr>
                <w:rFonts w:cstheme="minorHAnsi"/>
                <w:sz w:val="24"/>
                <w:szCs w:val="24"/>
              </w:rPr>
              <w:t>Marking and feedback</w:t>
            </w:r>
          </w:p>
        </w:tc>
        <w:tc>
          <w:tcPr>
            <w:tcW w:w="1803" w:type="dxa"/>
          </w:tcPr>
          <w:p w14:paraId="4E798966" w14:textId="77777777" w:rsidR="007611F0" w:rsidRPr="008216EF" w:rsidRDefault="007611F0" w:rsidP="002B35B0">
            <w:pPr>
              <w:spacing w:line="276" w:lineRule="auto"/>
              <w:rPr>
                <w:rFonts w:cstheme="minorHAnsi"/>
                <w:sz w:val="24"/>
                <w:szCs w:val="24"/>
              </w:rPr>
            </w:pPr>
            <w:r w:rsidRPr="008216EF">
              <w:rPr>
                <w:rFonts w:cstheme="minorHAnsi"/>
                <w:sz w:val="24"/>
                <w:szCs w:val="24"/>
              </w:rPr>
              <w:t xml:space="preserve">Quizzes </w:t>
            </w:r>
          </w:p>
        </w:tc>
        <w:tc>
          <w:tcPr>
            <w:tcW w:w="1803" w:type="dxa"/>
          </w:tcPr>
          <w:p w14:paraId="2798E6EC" w14:textId="77777777" w:rsidR="007611F0" w:rsidRPr="008216EF" w:rsidRDefault="007611F0" w:rsidP="002B35B0">
            <w:pPr>
              <w:spacing w:line="276" w:lineRule="auto"/>
              <w:rPr>
                <w:rFonts w:cstheme="minorHAnsi"/>
                <w:sz w:val="24"/>
                <w:szCs w:val="24"/>
              </w:rPr>
            </w:pPr>
            <w:r w:rsidRPr="008216EF">
              <w:rPr>
                <w:rFonts w:cstheme="minorHAnsi"/>
                <w:sz w:val="24"/>
                <w:szCs w:val="24"/>
              </w:rPr>
              <w:t xml:space="preserve">End of topic assessment </w:t>
            </w:r>
          </w:p>
        </w:tc>
        <w:tc>
          <w:tcPr>
            <w:tcW w:w="1804" w:type="dxa"/>
          </w:tcPr>
          <w:p w14:paraId="2FDFAF8C" w14:textId="77777777" w:rsidR="007611F0" w:rsidRPr="008216EF" w:rsidRDefault="007611F0" w:rsidP="002B35B0">
            <w:pPr>
              <w:spacing w:line="276" w:lineRule="auto"/>
              <w:rPr>
                <w:rFonts w:cstheme="minorHAnsi"/>
                <w:sz w:val="24"/>
                <w:szCs w:val="24"/>
              </w:rPr>
            </w:pPr>
            <w:r w:rsidRPr="008216EF">
              <w:rPr>
                <w:rFonts w:cstheme="minorHAnsi"/>
                <w:sz w:val="24"/>
                <w:szCs w:val="24"/>
              </w:rPr>
              <w:t>Peer/self-assessment</w:t>
            </w:r>
          </w:p>
        </w:tc>
      </w:tr>
      <w:tr w:rsidR="007611F0" w:rsidRPr="008216EF" w14:paraId="75C32825" w14:textId="77777777" w:rsidTr="002B35B0">
        <w:tc>
          <w:tcPr>
            <w:tcW w:w="1803" w:type="dxa"/>
            <w:shd w:val="clear" w:color="auto" w:fill="6D53B5"/>
          </w:tcPr>
          <w:p w14:paraId="44339870" w14:textId="77777777" w:rsidR="007611F0" w:rsidRPr="008216EF" w:rsidRDefault="007611F0" w:rsidP="002B35B0">
            <w:pPr>
              <w:spacing w:line="276" w:lineRule="auto"/>
              <w:jc w:val="both"/>
              <w:rPr>
                <w:rFonts w:cstheme="minorHAnsi"/>
                <w:sz w:val="24"/>
                <w:szCs w:val="24"/>
              </w:rPr>
            </w:pPr>
            <w:r w:rsidRPr="008216EF">
              <w:rPr>
                <w:rFonts w:cstheme="minorHAnsi"/>
                <w:sz w:val="24"/>
                <w:szCs w:val="24"/>
              </w:rPr>
              <w:t>Summative</w:t>
            </w:r>
          </w:p>
        </w:tc>
        <w:tc>
          <w:tcPr>
            <w:tcW w:w="1803" w:type="dxa"/>
          </w:tcPr>
          <w:p w14:paraId="0A6BD3DD" w14:textId="77777777" w:rsidR="007611F0" w:rsidRPr="008216EF" w:rsidRDefault="007611F0" w:rsidP="002B35B0">
            <w:pPr>
              <w:spacing w:line="276" w:lineRule="auto"/>
              <w:rPr>
                <w:rFonts w:cstheme="minorHAnsi"/>
                <w:sz w:val="24"/>
                <w:szCs w:val="24"/>
              </w:rPr>
            </w:pPr>
            <w:r w:rsidRPr="008216EF">
              <w:rPr>
                <w:rFonts w:cstheme="minorHAnsi"/>
                <w:sz w:val="24"/>
                <w:szCs w:val="24"/>
              </w:rPr>
              <w:t xml:space="preserve">Controlled assessment </w:t>
            </w:r>
          </w:p>
        </w:tc>
        <w:tc>
          <w:tcPr>
            <w:tcW w:w="1803" w:type="dxa"/>
          </w:tcPr>
          <w:p w14:paraId="65AB6A39" w14:textId="77777777" w:rsidR="007611F0" w:rsidRPr="008216EF" w:rsidRDefault="007611F0" w:rsidP="002B35B0">
            <w:pPr>
              <w:spacing w:line="276" w:lineRule="auto"/>
              <w:rPr>
                <w:rFonts w:cstheme="minorHAnsi"/>
                <w:sz w:val="24"/>
                <w:szCs w:val="24"/>
              </w:rPr>
            </w:pPr>
            <w:r w:rsidRPr="008216EF">
              <w:rPr>
                <w:rFonts w:cstheme="minorHAnsi"/>
                <w:sz w:val="24"/>
                <w:szCs w:val="24"/>
              </w:rPr>
              <w:t>BKSB Initial Assessments</w:t>
            </w:r>
          </w:p>
        </w:tc>
        <w:tc>
          <w:tcPr>
            <w:tcW w:w="1803" w:type="dxa"/>
          </w:tcPr>
          <w:p w14:paraId="7C16FB99" w14:textId="77777777" w:rsidR="007611F0" w:rsidRPr="008216EF" w:rsidRDefault="007611F0" w:rsidP="002B35B0">
            <w:pPr>
              <w:spacing w:line="276" w:lineRule="auto"/>
              <w:rPr>
                <w:rFonts w:cstheme="minorHAnsi"/>
                <w:sz w:val="24"/>
                <w:szCs w:val="24"/>
              </w:rPr>
            </w:pPr>
            <w:r w:rsidRPr="008216EF">
              <w:rPr>
                <w:rFonts w:cstheme="minorHAnsi"/>
                <w:sz w:val="24"/>
                <w:szCs w:val="24"/>
              </w:rPr>
              <w:t>BKSB Diagnostic Results</w:t>
            </w:r>
          </w:p>
        </w:tc>
        <w:tc>
          <w:tcPr>
            <w:tcW w:w="1804" w:type="dxa"/>
          </w:tcPr>
          <w:p w14:paraId="18BF1632" w14:textId="77777777" w:rsidR="007611F0" w:rsidRPr="008216EF" w:rsidRDefault="007611F0" w:rsidP="002B35B0">
            <w:pPr>
              <w:spacing w:line="276" w:lineRule="auto"/>
              <w:jc w:val="both"/>
              <w:rPr>
                <w:rFonts w:cstheme="minorHAnsi"/>
                <w:sz w:val="24"/>
                <w:szCs w:val="24"/>
              </w:rPr>
            </w:pPr>
          </w:p>
        </w:tc>
      </w:tr>
    </w:tbl>
    <w:p w14:paraId="5AE8052E" w14:textId="77777777" w:rsidR="007611F0" w:rsidRPr="008216EF" w:rsidRDefault="007611F0" w:rsidP="007611F0">
      <w:pPr>
        <w:spacing w:line="276" w:lineRule="auto"/>
        <w:jc w:val="both"/>
        <w:rPr>
          <w:rFonts w:eastAsiaTheme="minorEastAsia" w:cstheme="minorHAnsi"/>
          <w:sz w:val="24"/>
          <w:szCs w:val="24"/>
        </w:rPr>
      </w:pPr>
    </w:p>
    <w:p w14:paraId="121BABBA" w14:textId="77777777" w:rsidR="007611F0" w:rsidRPr="008216EF" w:rsidRDefault="007611F0" w:rsidP="007611F0">
      <w:pPr>
        <w:spacing w:line="276" w:lineRule="auto"/>
        <w:jc w:val="both"/>
        <w:rPr>
          <w:rFonts w:eastAsiaTheme="minorEastAsia" w:cstheme="minorHAnsi"/>
          <w:sz w:val="24"/>
          <w:szCs w:val="24"/>
        </w:rPr>
      </w:pPr>
      <w:r w:rsidRPr="008216EF">
        <w:rPr>
          <w:rFonts w:eastAsiaTheme="minorEastAsia" w:cstheme="minorHAnsi"/>
          <w:sz w:val="24"/>
          <w:szCs w:val="24"/>
        </w:rPr>
        <w:t>The assessment process enables teachers to be able to accurately plan and then deliver appropriate work and also allows us to see each student’s progress. Progress, assessed through a variety of means, is measured on a regular basis, targets set, and lesson plans put in place.</w:t>
      </w:r>
    </w:p>
    <w:p w14:paraId="4A97B545" w14:textId="77777777" w:rsidR="007611F0" w:rsidRPr="008216EF" w:rsidRDefault="007611F0" w:rsidP="007611F0">
      <w:pPr>
        <w:spacing w:line="276" w:lineRule="auto"/>
        <w:jc w:val="both"/>
        <w:rPr>
          <w:rFonts w:eastAsiaTheme="minorEastAsia" w:cstheme="minorHAnsi"/>
          <w:sz w:val="24"/>
          <w:szCs w:val="24"/>
        </w:rPr>
      </w:pPr>
      <w:r w:rsidRPr="008216EF">
        <w:rPr>
          <w:rFonts w:eastAsiaTheme="minorEastAsia" w:cstheme="minorHAnsi"/>
          <w:sz w:val="24"/>
          <w:szCs w:val="24"/>
        </w:rPr>
        <w:t>Informative assessment takes place continuously in the classroom and comprises of: -</w:t>
      </w:r>
    </w:p>
    <w:p w14:paraId="3911E279" w14:textId="77777777" w:rsidR="007611F0" w:rsidRPr="008216EF" w:rsidRDefault="007611F0" w:rsidP="00FF7127">
      <w:pPr>
        <w:numPr>
          <w:ilvl w:val="0"/>
          <w:numId w:val="8"/>
        </w:numPr>
        <w:spacing w:after="0" w:line="276" w:lineRule="auto"/>
        <w:jc w:val="both"/>
        <w:rPr>
          <w:rFonts w:eastAsiaTheme="minorEastAsia" w:cstheme="minorHAnsi"/>
          <w:sz w:val="24"/>
          <w:szCs w:val="24"/>
        </w:rPr>
      </w:pPr>
      <w:r w:rsidRPr="008216EF">
        <w:rPr>
          <w:rFonts w:eastAsiaTheme="minorEastAsia" w:cstheme="minorHAnsi"/>
          <w:sz w:val="24"/>
          <w:szCs w:val="24"/>
        </w:rPr>
        <w:t>well understood learning objectives, which are shared with the students</w:t>
      </w:r>
    </w:p>
    <w:p w14:paraId="7E29FD97" w14:textId="77777777" w:rsidR="007611F0" w:rsidRPr="008216EF" w:rsidRDefault="007611F0" w:rsidP="00FF7127">
      <w:pPr>
        <w:numPr>
          <w:ilvl w:val="0"/>
          <w:numId w:val="8"/>
        </w:numPr>
        <w:spacing w:after="0" w:line="276" w:lineRule="auto"/>
        <w:jc w:val="both"/>
        <w:rPr>
          <w:rFonts w:eastAsiaTheme="minorEastAsia" w:cstheme="minorHAnsi"/>
          <w:sz w:val="24"/>
          <w:szCs w:val="24"/>
        </w:rPr>
      </w:pPr>
      <w:r w:rsidRPr="008216EF">
        <w:rPr>
          <w:rFonts w:eastAsiaTheme="minorEastAsia" w:cstheme="minorHAnsi"/>
          <w:sz w:val="24"/>
          <w:szCs w:val="24"/>
        </w:rPr>
        <w:t>plenaries being used as assessment opportunities</w:t>
      </w:r>
    </w:p>
    <w:p w14:paraId="2BF28E8E" w14:textId="77777777" w:rsidR="007611F0" w:rsidRPr="008216EF" w:rsidRDefault="007611F0" w:rsidP="00FF7127">
      <w:pPr>
        <w:numPr>
          <w:ilvl w:val="0"/>
          <w:numId w:val="8"/>
        </w:numPr>
        <w:spacing w:after="0" w:line="276" w:lineRule="auto"/>
        <w:jc w:val="both"/>
        <w:rPr>
          <w:rFonts w:eastAsiaTheme="minorEastAsia" w:cstheme="minorHAnsi"/>
          <w:sz w:val="24"/>
          <w:szCs w:val="24"/>
        </w:rPr>
      </w:pPr>
      <w:r w:rsidRPr="008216EF">
        <w:rPr>
          <w:rFonts w:eastAsiaTheme="minorEastAsia" w:cstheme="minorHAnsi"/>
          <w:sz w:val="24"/>
          <w:szCs w:val="24"/>
        </w:rPr>
        <w:t>effective teacher questioning</w:t>
      </w:r>
    </w:p>
    <w:p w14:paraId="1353AB71" w14:textId="77777777" w:rsidR="007611F0" w:rsidRPr="008216EF" w:rsidRDefault="007611F0" w:rsidP="00FF7127">
      <w:pPr>
        <w:numPr>
          <w:ilvl w:val="0"/>
          <w:numId w:val="8"/>
        </w:numPr>
        <w:spacing w:after="0" w:line="276" w:lineRule="auto"/>
        <w:jc w:val="both"/>
        <w:rPr>
          <w:rFonts w:eastAsiaTheme="minorEastAsia" w:cstheme="minorHAnsi"/>
          <w:sz w:val="24"/>
          <w:szCs w:val="24"/>
        </w:rPr>
      </w:pPr>
      <w:r w:rsidRPr="008216EF">
        <w:rPr>
          <w:rFonts w:eastAsiaTheme="minorEastAsia" w:cstheme="minorHAnsi"/>
          <w:sz w:val="24"/>
          <w:szCs w:val="24"/>
        </w:rPr>
        <w:t>observations of learning</w:t>
      </w:r>
    </w:p>
    <w:p w14:paraId="0BE4B6F7" w14:textId="77777777" w:rsidR="007611F0" w:rsidRPr="008216EF" w:rsidRDefault="007611F0" w:rsidP="00FF7127">
      <w:pPr>
        <w:numPr>
          <w:ilvl w:val="0"/>
          <w:numId w:val="8"/>
        </w:numPr>
        <w:spacing w:after="0" w:line="276" w:lineRule="auto"/>
        <w:jc w:val="both"/>
        <w:rPr>
          <w:rFonts w:eastAsiaTheme="minorEastAsia" w:cstheme="minorHAnsi"/>
          <w:sz w:val="24"/>
          <w:szCs w:val="24"/>
        </w:rPr>
      </w:pPr>
      <w:r w:rsidRPr="008216EF">
        <w:rPr>
          <w:rFonts w:eastAsiaTheme="minorEastAsia" w:cstheme="minorHAnsi"/>
          <w:sz w:val="24"/>
          <w:szCs w:val="24"/>
        </w:rPr>
        <w:t>analysing and interpreting evidence of learning to inform future planning</w:t>
      </w:r>
    </w:p>
    <w:p w14:paraId="604BDBF3" w14:textId="220920ED" w:rsidR="007611F0" w:rsidRDefault="007611F0" w:rsidP="00FF7127">
      <w:pPr>
        <w:numPr>
          <w:ilvl w:val="0"/>
          <w:numId w:val="8"/>
        </w:numPr>
        <w:spacing w:after="0" w:line="276" w:lineRule="auto"/>
        <w:jc w:val="both"/>
        <w:rPr>
          <w:rFonts w:eastAsiaTheme="minorEastAsia" w:cstheme="minorHAnsi"/>
          <w:sz w:val="24"/>
          <w:szCs w:val="24"/>
        </w:rPr>
      </w:pPr>
      <w:r w:rsidRPr="008216EF">
        <w:rPr>
          <w:rFonts w:eastAsiaTheme="minorEastAsia" w:cstheme="minorHAnsi"/>
          <w:sz w:val="24"/>
          <w:szCs w:val="24"/>
        </w:rPr>
        <w:t>sensitive and positive feedback to the students</w:t>
      </w:r>
    </w:p>
    <w:p w14:paraId="5340D8EC" w14:textId="77777777" w:rsidR="00FF7127" w:rsidRPr="008216EF" w:rsidRDefault="00FF7127" w:rsidP="00FF7127">
      <w:pPr>
        <w:spacing w:after="0" w:line="276" w:lineRule="auto"/>
        <w:ind w:left="720"/>
        <w:jc w:val="both"/>
        <w:rPr>
          <w:rFonts w:eastAsiaTheme="minorEastAsia" w:cstheme="minorHAnsi"/>
          <w:sz w:val="24"/>
          <w:szCs w:val="24"/>
        </w:rPr>
      </w:pPr>
    </w:p>
    <w:p w14:paraId="5941D849" w14:textId="77777777" w:rsidR="007611F0" w:rsidRPr="008216EF" w:rsidRDefault="007611F0" w:rsidP="007611F0">
      <w:pPr>
        <w:spacing w:line="276" w:lineRule="auto"/>
        <w:jc w:val="both"/>
        <w:rPr>
          <w:rFonts w:eastAsiaTheme="minorEastAsia" w:cstheme="minorHAnsi"/>
          <w:sz w:val="24"/>
          <w:szCs w:val="24"/>
        </w:rPr>
      </w:pPr>
      <w:r w:rsidRPr="008216EF">
        <w:rPr>
          <w:rFonts w:eastAsiaTheme="minorEastAsia" w:cstheme="minorHAnsi"/>
          <w:sz w:val="24"/>
          <w:szCs w:val="24"/>
        </w:rPr>
        <w:t>We do this by:</w:t>
      </w:r>
    </w:p>
    <w:p w14:paraId="4E134EA5" w14:textId="77777777" w:rsidR="007611F0" w:rsidRPr="008216EF" w:rsidRDefault="007611F0" w:rsidP="00FF7127">
      <w:pPr>
        <w:numPr>
          <w:ilvl w:val="0"/>
          <w:numId w:val="9"/>
        </w:numPr>
        <w:spacing w:after="0" w:line="276" w:lineRule="auto"/>
        <w:jc w:val="both"/>
        <w:rPr>
          <w:rFonts w:eastAsiaTheme="minorEastAsia" w:cstheme="minorHAnsi"/>
          <w:sz w:val="24"/>
          <w:szCs w:val="24"/>
        </w:rPr>
      </w:pPr>
      <w:r w:rsidRPr="008216EF">
        <w:rPr>
          <w:rFonts w:eastAsiaTheme="minorEastAsia" w:cstheme="minorHAnsi"/>
          <w:sz w:val="24"/>
          <w:szCs w:val="24"/>
        </w:rPr>
        <w:t>Weekly in – house interventions</w:t>
      </w:r>
    </w:p>
    <w:p w14:paraId="55BCFFE2" w14:textId="77777777" w:rsidR="007611F0" w:rsidRPr="008216EF" w:rsidRDefault="007611F0" w:rsidP="00FF7127">
      <w:pPr>
        <w:numPr>
          <w:ilvl w:val="0"/>
          <w:numId w:val="9"/>
        </w:numPr>
        <w:spacing w:after="0" w:line="276" w:lineRule="auto"/>
        <w:jc w:val="both"/>
        <w:rPr>
          <w:rFonts w:eastAsiaTheme="minorEastAsia" w:cstheme="minorHAnsi"/>
          <w:sz w:val="24"/>
          <w:szCs w:val="24"/>
        </w:rPr>
      </w:pPr>
      <w:r w:rsidRPr="008216EF">
        <w:rPr>
          <w:rFonts w:eastAsiaTheme="minorEastAsia" w:cstheme="minorHAnsi"/>
          <w:sz w:val="24"/>
          <w:szCs w:val="24"/>
        </w:rPr>
        <w:t>Half termly ‘teacher’ based assessments</w:t>
      </w:r>
    </w:p>
    <w:p w14:paraId="4EB1692D" w14:textId="77777777" w:rsidR="007611F0" w:rsidRPr="008216EF" w:rsidRDefault="007611F0" w:rsidP="00FF7127">
      <w:pPr>
        <w:numPr>
          <w:ilvl w:val="0"/>
          <w:numId w:val="9"/>
        </w:numPr>
        <w:spacing w:after="0" w:line="276" w:lineRule="auto"/>
        <w:jc w:val="both"/>
        <w:rPr>
          <w:rFonts w:eastAsiaTheme="minorEastAsia" w:cstheme="minorHAnsi"/>
          <w:sz w:val="24"/>
          <w:szCs w:val="24"/>
        </w:rPr>
      </w:pPr>
      <w:r w:rsidRPr="008216EF">
        <w:rPr>
          <w:rFonts w:eastAsiaTheme="minorEastAsia" w:cstheme="minorHAnsi"/>
          <w:sz w:val="24"/>
          <w:szCs w:val="24"/>
        </w:rPr>
        <w:t xml:space="preserve">Termly online progression testing and diagnostic testing </w:t>
      </w:r>
    </w:p>
    <w:p w14:paraId="0B120D0E" w14:textId="79CEB1BE" w:rsidR="008216EF" w:rsidRDefault="007611F0" w:rsidP="00FF7127">
      <w:pPr>
        <w:numPr>
          <w:ilvl w:val="0"/>
          <w:numId w:val="9"/>
        </w:numPr>
        <w:spacing w:after="0" w:line="276" w:lineRule="auto"/>
        <w:jc w:val="both"/>
        <w:rPr>
          <w:rFonts w:eastAsiaTheme="minorEastAsia" w:cstheme="minorHAnsi"/>
          <w:sz w:val="24"/>
          <w:szCs w:val="24"/>
        </w:rPr>
      </w:pPr>
      <w:r w:rsidRPr="008216EF">
        <w:rPr>
          <w:rFonts w:eastAsiaTheme="minorEastAsia" w:cstheme="minorHAnsi"/>
          <w:sz w:val="24"/>
          <w:szCs w:val="24"/>
        </w:rPr>
        <w:t>Recording test scores and analysing the data</w:t>
      </w:r>
    </w:p>
    <w:p w14:paraId="0985C854" w14:textId="77777777" w:rsidR="00FF7127" w:rsidRDefault="00FF7127" w:rsidP="00FF7127">
      <w:pPr>
        <w:spacing w:after="0" w:line="276" w:lineRule="auto"/>
        <w:ind w:left="720"/>
        <w:jc w:val="both"/>
        <w:rPr>
          <w:rFonts w:eastAsiaTheme="minorEastAsia" w:cstheme="minorHAnsi"/>
          <w:sz w:val="24"/>
          <w:szCs w:val="24"/>
        </w:rPr>
      </w:pPr>
    </w:p>
    <w:p w14:paraId="2FBA508A" w14:textId="38B0568E" w:rsidR="000F0138" w:rsidRPr="008216EF" w:rsidRDefault="00017693" w:rsidP="008216EF">
      <w:pPr>
        <w:spacing w:line="276" w:lineRule="auto"/>
        <w:jc w:val="both"/>
        <w:rPr>
          <w:rFonts w:eastAsiaTheme="minorEastAsia" w:cstheme="minorHAnsi"/>
          <w:sz w:val="24"/>
          <w:szCs w:val="24"/>
        </w:rPr>
      </w:pPr>
      <w:r>
        <w:rPr>
          <w:rFonts w:eastAsia="MS Mincho" w:cstheme="minorHAnsi"/>
          <w:sz w:val="24"/>
          <w:szCs w:val="24"/>
        </w:rPr>
        <w:t>The Headteacher</w:t>
      </w:r>
      <w:r w:rsidR="000F0138" w:rsidRPr="008216EF">
        <w:rPr>
          <w:rFonts w:eastAsia="MS Mincho" w:cstheme="minorHAnsi"/>
          <w:sz w:val="24"/>
          <w:szCs w:val="24"/>
        </w:rPr>
        <w:t xml:space="preserve"> monitor</w:t>
      </w:r>
      <w:r w:rsidR="00D95EAE" w:rsidRPr="008216EF">
        <w:rPr>
          <w:rFonts w:eastAsia="MS Mincho" w:cstheme="minorHAnsi"/>
          <w:sz w:val="24"/>
          <w:szCs w:val="24"/>
        </w:rPr>
        <w:t>s</w:t>
      </w:r>
      <w:r w:rsidR="000F0138" w:rsidRPr="008216EF">
        <w:rPr>
          <w:rFonts w:eastAsia="MS Mincho" w:cstheme="minorHAnsi"/>
          <w:sz w:val="24"/>
          <w:szCs w:val="24"/>
        </w:rPr>
        <w:t xml:space="preserve"> whether the school is complying with its fu</w:t>
      </w:r>
      <w:r>
        <w:rPr>
          <w:rFonts w:eastAsia="MS Mincho" w:cstheme="minorHAnsi"/>
          <w:sz w:val="24"/>
          <w:szCs w:val="24"/>
        </w:rPr>
        <w:t xml:space="preserve">nding agreement and teaching a </w:t>
      </w:r>
      <w:r w:rsidR="000F0138" w:rsidRPr="008216EF">
        <w:rPr>
          <w:rFonts w:eastAsia="MS Mincho" w:cstheme="minorHAnsi"/>
          <w:sz w:val="24"/>
          <w:szCs w:val="24"/>
        </w:rPr>
        <w:t xml:space="preserve">broad and balanced </w:t>
      </w:r>
      <w:r w:rsidR="000F0138" w:rsidRPr="008216EF">
        <w:rPr>
          <w:rFonts w:eastAsia="MS Mincho" w:cstheme="minorHAnsi"/>
          <w:sz w:val="24"/>
          <w:szCs w:val="24"/>
          <w:lang w:val="en-US"/>
        </w:rPr>
        <w:t>curriculum</w:t>
      </w:r>
      <w:r>
        <w:rPr>
          <w:rFonts w:eastAsia="MS Mincho" w:cstheme="minorHAnsi"/>
          <w:sz w:val="24"/>
          <w:szCs w:val="24"/>
        </w:rPr>
        <w:t xml:space="preserve">, </w:t>
      </w:r>
      <w:r w:rsidR="000F0138" w:rsidRPr="008216EF">
        <w:rPr>
          <w:rFonts w:eastAsia="MS Mincho" w:cstheme="minorHAnsi"/>
          <w:sz w:val="24"/>
          <w:szCs w:val="24"/>
        </w:rPr>
        <w:t xml:space="preserve">which includes the required subjects, through </w:t>
      </w:r>
      <w:r w:rsidR="000F0138" w:rsidRPr="008216EF">
        <w:rPr>
          <w:rFonts w:eastAsia="Calibri" w:cstheme="minorHAnsi"/>
          <w:sz w:val="24"/>
          <w:szCs w:val="24"/>
        </w:rPr>
        <w:t xml:space="preserve">SLT </w:t>
      </w:r>
      <w:r w:rsidR="000F0138" w:rsidRPr="008216EF">
        <w:rPr>
          <w:rFonts w:eastAsia="Calibri" w:cstheme="minorHAnsi"/>
          <w:sz w:val="24"/>
          <w:szCs w:val="24"/>
        </w:rPr>
        <w:lastRenderedPageBreak/>
        <w:t>meetings which will</w:t>
      </w:r>
      <w:r w:rsidR="000F0138" w:rsidRPr="008216EF">
        <w:rPr>
          <w:rFonts w:eastAsia="MS Mincho" w:cstheme="minorHAnsi"/>
          <w:sz w:val="24"/>
          <w:szCs w:val="24"/>
        </w:rPr>
        <w:t xml:space="preserve"> r</w:t>
      </w:r>
      <w:r w:rsidR="000F0138" w:rsidRPr="008216EF">
        <w:rPr>
          <w:rFonts w:eastAsia="Calibri" w:cstheme="minorHAnsi"/>
          <w:sz w:val="24"/>
          <w:szCs w:val="24"/>
        </w:rPr>
        <w:t>eview the Curriculum Policy, Curriculum Schemes of Work, Curric</w:t>
      </w:r>
      <w:r>
        <w:rPr>
          <w:rFonts w:eastAsia="Calibri" w:cstheme="minorHAnsi"/>
          <w:sz w:val="24"/>
          <w:szCs w:val="24"/>
        </w:rPr>
        <w:t>ulum Rationales and Curriculum O</w:t>
      </w:r>
      <w:r w:rsidR="000F0138" w:rsidRPr="008216EF">
        <w:rPr>
          <w:rFonts w:eastAsia="Calibri" w:cstheme="minorHAnsi"/>
          <w:sz w:val="24"/>
          <w:szCs w:val="24"/>
        </w:rPr>
        <w:t>verviews</w:t>
      </w:r>
      <w:r>
        <w:rPr>
          <w:rFonts w:eastAsia="Calibri" w:cstheme="minorHAnsi"/>
          <w:sz w:val="24"/>
          <w:szCs w:val="24"/>
        </w:rPr>
        <w:t>.</w:t>
      </w:r>
    </w:p>
    <w:p w14:paraId="19B0907B" w14:textId="439717F8" w:rsidR="000F0138" w:rsidRPr="008216EF" w:rsidRDefault="000F0138" w:rsidP="000F0138">
      <w:pPr>
        <w:spacing w:after="120" w:line="240" w:lineRule="auto"/>
        <w:rPr>
          <w:rFonts w:eastAsia="MS Mincho" w:cstheme="minorHAnsi"/>
          <w:sz w:val="24"/>
          <w:szCs w:val="24"/>
          <w:lang w:val="en-US"/>
        </w:rPr>
      </w:pPr>
      <w:r w:rsidRPr="008216EF">
        <w:rPr>
          <w:rFonts w:eastAsia="MS Mincho" w:cstheme="minorHAnsi"/>
          <w:sz w:val="24"/>
          <w:szCs w:val="24"/>
          <w:lang w:val="en-US"/>
        </w:rPr>
        <w:t xml:space="preserve">Termly learning/ classroom walks are carried out by the SLT. These are recorded and </w:t>
      </w:r>
      <w:r w:rsidR="00017693">
        <w:rPr>
          <w:rFonts w:eastAsia="MS Mincho" w:cstheme="minorHAnsi"/>
          <w:sz w:val="24"/>
          <w:szCs w:val="24"/>
          <w:lang w:val="en-US"/>
        </w:rPr>
        <w:t xml:space="preserve">individual feedback is given. The overall grade is </w:t>
      </w:r>
      <w:r w:rsidRPr="008216EF">
        <w:rPr>
          <w:rFonts w:eastAsia="MS Mincho" w:cstheme="minorHAnsi"/>
          <w:sz w:val="24"/>
          <w:szCs w:val="24"/>
          <w:lang w:val="en-US"/>
        </w:rPr>
        <w:t xml:space="preserve">shared </w:t>
      </w:r>
      <w:r w:rsidR="00017693">
        <w:rPr>
          <w:rFonts w:eastAsia="MS Mincho" w:cstheme="minorHAnsi"/>
          <w:sz w:val="24"/>
          <w:szCs w:val="24"/>
          <w:lang w:val="en-US"/>
        </w:rPr>
        <w:t xml:space="preserve">and discussed </w:t>
      </w:r>
      <w:r w:rsidRPr="008216EF">
        <w:rPr>
          <w:rFonts w:eastAsia="MS Mincho" w:cstheme="minorHAnsi"/>
          <w:sz w:val="24"/>
          <w:szCs w:val="24"/>
          <w:lang w:val="en-US"/>
        </w:rPr>
        <w:t>at the following curriculum meeting. Actions are identified via any findings</w:t>
      </w:r>
      <w:r w:rsidR="00017693">
        <w:rPr>
          <w:rFonts w:eastAsia="MS Mincho" w:cstheme="minorHAnsi"/>
          <w:sz w:val="24"/>
          <w:szCs w:val="24"/>
          <w:lang w:val="en-US"/>
        </w:rPr>
        <w:t>.</w:t>
      </w:r>
    </w:p>
    <w:p w14:paraId="25A38A10" w14:textId="77777777" w:rsidR="000F0138" w:rsidRPr="008216EF" w:rsidRDefault="000F0138" w:rsidP="000F0138">
      <w:pPr>
        <w:spacing w:after="120" w:line="240" w:lineRule="auto"/>
        <w:rPr>
          <w:rFonts w:eastAsia="Calibri" w:cstheme="minorHAnsi"/>
          <w:sz w:val="24"/>
          <w:szCs w:val="24"/>
          <w:u w:val="single"/>
        </w:rPr>
      </w:pPr>
    </w:p>
    <w:p w14:paraId="71C6672F" w14:textId="65E2F109" w:rsidR="000F0138" w:rsidRPr="008216EF" w:rsidRDefault="000F0138" w:rsidP="000F0138">
      <w:pPr>
        <w:spacing w:after="120" w:line="240" w:lineRule="auto"/>
        <w:rPr>
          <w:rFonts w:eastAsia="MS Mincho" w:cstheme="minorHAnsi"/>
          <w:b/>
          <w:bCs/>
          <w:sz w:val="24"/>
          <w:szCs w:val="24"/>
        </w:rPr>
      </w:pPr>
      <w:r w:rsidRPr="008216EF">
        <w:rPr>
          <w:rFonts w:eastAsia="MS Mincho" w:cstheme="minorHAnsi"/>
          <w:b/>
          <w:bCs/>
          <w:sz w:val="24"/>
          <w:szCs w:val="24"/>
        </w:rPr>
        <w:t>Teaching Staff</w:t>
      </w:r>
    </w:p>
    <w:p w14:paraId="24013737" w14:textId="73335604" w:rsidR="007611F0" w:rsidRPr="008216EF" w:rsidRDefault="000F0138" w:rsidP="006F2519">
      <w:pPr>
        <w:spacing w:after="120" w:line="240" w:lineRule="auto"/>
        <w:rPr>
          <w:rFonts w:eastAsia="MS Mincho" w:cstheme="minorHAnsi"/>
          <w:sz w:val="24"/>
          <w:szCs w:val="24"/>
        </w:rPr>
      </w:pPr>
      <w:r w:rsidRPr="008216EF">
        <w:rPr>
          <w:rFonts w:eastAsia="MS Mincho" w:cstheme="minorHAnsi"/>
          <w:sz w:val="24"/>
          <w:szCs w:val="24"/>
        </w:rPr>
        <w:t>Teaching Staff have responsibility for subject SOW, Rationale, Curriculum Overviews and monitoring the way in which resources are stored and managed.</w:t>
      </w:r>
    </w:p>
    <w:p w14:paraId="5AB7C9AA" w14:textId="77777777" w:rsidR="008216EF" w:rsidRDefault="008216EF" w:rsidP="008F680F">
      <w:pPr>
        <w:spacing w:line="276" w:lineRule="auto"/>
        <w:jc w:val="both"/>
        <w:rPr>
          <w:rFonts w:cstheme="minorHAnsi"/>
          <w:b/>
          <w:bCs/>
          <w:sz w:val="24"/>
          <w:szCs w:val="24"/>
        </w:rPr>
      </w:pPr>
    </w:p>
    <w:p w14:paraId="7F116D85" w14:textId="4E8B8D47" w:rsidR="00426742" w:rsidRPr="008216EF" w:rsidRDefault="00426742" w:rsidP="008F680F">
      <w:pPr>
        <w:spacing w:line="276" w:lineRule="auto"/>
        <w:jc w:val="both"/>
        <w:rPr>
          <w:rFonts w:cstheme="minorHAnsi"/>
          <w:b/>
          <w:bCs/>
          <w:sz w:val="24"/>
          <w:szCs w:val="24"/>
        </w:rPr>
      </w:pPr>
      <w:r w:rsidRPr="008216EF">
        <w:rPr>
          <w:rFonts w:cstheme="minorHAnsi"/>
          <w:b/>
          <w:bCs/>
          <w:sz w:val="24"/>
          <w:szCs w:val="24"/>
        </w:rPr>
        <w:t xml:space="preserve">Informal Curriculum </w:t>
      </w:r>
    </w:p>
    <w:p w14:paraId="313C46F0" w14:textId="3A96E3DF" w:rsidR="006F2519" w:rsidRPr="008216EF" w:rsidRDefault="00426742" w:rsidP="008F680F">
      <w:pPr>
        <w:spacing w:line="276" w:lineRule="auto"/>
        <w:jc w:val="both"/>
        <w:rPr>
          <w:rFonts w:cstheme="minorHAnsi"/>
          <w:sz w:val="24"/>
          <w:szCs w:val="24"/>
        </w:rPr>
      </w:pPr>
      <w:r w:rsidRPr="008216EF">
        <w:rPr>
          <w:rFonts w:cstheme="minorHAnsi"/>
          <w:sz w:val="24"/>
          <w:szCs w:val="24"/>
        </w:rPr>
        <w:t>Our informal curriculum includes events and themes led by staff and pupils in conjunction with the</w:t>
      </w:r>
      <w:r w:rsidR="00017693">
        <w:rPr>
          <w:rFonts w:cstheme="minorHAnsi"/>
          <w:sz w:val="24"/>
          <w:szCs w:val="24"/>
        </w:rPr>
        <w:t xml:space="preserve"> SLT. These include charitable e</w:t>
      </w:r>
      <w:r w:rsidRPr="008216EF">
        <w:rPr>
          <w:rFonts w:cstheme="minorHAnsi"/>
          <w:sz w:val="24"/>
          <w:szCs w:val="24"/>
        </w:rPr>
        <w:t>vents such as Red</w:t>
      </w:r>
      <w:r w:rsidR="00017693">
        <w:rPr>
          <w:rFonts w:cstheme="minorHAnsi"/>
          <w:sz w:val="24"/>
          <w:szCs w:val="24"/>
        </w:rPr>
        <w:t>-Nose Day, Remembrance Day, Macm</w:t>
      </w:r>
      <w:r w:rsidRPr="008216EF">
        <w:rPr>
          <w:rFonts w:cstheme="minorHAnsi"/>
          <w:sz w:val="24"/>
          <w:szCs w:val="24"/>
        </w:rPr>
        <w:t>illan Coffee</w:t>
      </w:r>
      <w:r w:rsidR="00017693">
        <w:rPr>
          <w:rFonts w:cstheme="minorHAnsi"/>
          <w:sz w:val="24"/>
          <w:szCs w:val="24"/>
        </w:rPr>
        <w:t xml:space="preserve"> Morning</w:t>
      </w:r>
      <w:r w:rsidRPr="008216EF">
        <w:rPr>
          <w:rFonts w:cstheme="minorHAnsi"/>
          <w:sz w:val="24"/>
          <w:szCs w:val="24"/>
        </w:rPr>
        <w:t xml:space="preserve">. Other events are designed to address specific issues that may affect our young people such as Anti-bullying Week, Knife Crime, County Lines and Consensual Relationships. In addition to obvious events, our informal curriculum means that we seek to take every opportunity to model acceptable and positive behaviours promoting </w:t>
      </w:r>
      <w:r w:rsidR="00D95EAE" w:rsidRPr="008216EF">
        <w:rPr>
          <w:rFonts w:cstheme="minorHAnsi"/>
          <w:sz w:val="24"/>
          <w:szCs w:val="24"/>
        </w:rPr>
        <w:t>The Four R’s</w:t>
      </w:r>
      <w:r w:rsidRPr="008216EF">
        <w:rPr>
          <w:rFonts w:cstheme="minorHAnsi"/>
          <w:sz w:val="24"/>
          <w:szCs w:val="24"/>
        </w:rPr>
        <w:t xml:space="preserve">. We display expectations for good manners in the dining room, for example. Staff encourage pupils to say please and thank you, to assist with doors or carrying things – and to model these good manners all the time. </w:t>
      </w:r>
    </w:p>
    <w:p w14:paraId="2B54E71F" w14:textId="77777777" w:rsidR="006F2519" w:rsidRPr="008216EF" w:rsidRDefault="006F2519" w:rsidP="008F680F">
      <w:pPr>
        <w:spacing w:line="276" w:lineRule="auto"/>
        <w:jc w:val="both"/>
        <w:rPr>
          <w:rFonts w:cstheme="minorHAnsi"/>
          <w:sz w:val="24"/>
          <w:szCs w:val="24"/>
        </w:rPr>
      </w:pPr>
    </w:p>
    <w:p w14:paraId="56060C1A" w14:textId="5C319C70" w:rsidR="006F2519" w:rsidRPr="008216EF" w:rsidRDefault="006F2519" w:rsidP="00A121A8">
      <w:pPr>
        <w:pStyle w:val="NormalWeb"/>
        <w:numPr>
          <w:ilvl w:val="0"/>
          <w:numId w:val="25"/>
        </w:numPr>
        <w:spacing w:before="0" w:beforeAutospacing="0" w:after="0" w:afterAutospacing="0" w:line="276" w:lineRule="auto"/>
        <w:textAlignment w:val="baseline"/>
        <w:rPr>
          <w:rFonts w:asciiTheme="minorHAnsi" w:hAnsiTheme="minorHAnsi" w:cstheme="minorHAnsi"/>
          <w:b/>
          <w:bCs/>
        </w:rPr>
      </w:pPr>
      <w:r w:rsidRPr="008216EF">
        <w:rPr>
          <w:rFonts w:asciiTheme="minorHAnsi" w:hAnsiTheme="minorHAnsi" w:cstheme="minorHAnsi"/>
          <w:b/>
          <w:bCs/>
          <w:u w:val="single"/>
          <w:bdr w:val="none" w:sz="0" w:space="0" w:color="auto" w:frame="1"/>
        </w:rPr>
        <w:t>Post 16</w:t>
      </w:r>
    </w:p>
    <w:p w14:paraId="410B2FD1" w14:textId="6755E5AA"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r w:rsidRPr="008216EF">
        <w:rPr>
          <w:rFonts w:asciiTheme="minorHAnsi" w:hAnsiTheme="minorHAnsi" w:cstheme="minorHAnsi"/>
        </w:rPr>
        <w:t>Our Post 16 curriculum builds on the life skills and independence that runs through the curriculum, especially in key stage 4, providing new opportunities for our pupils.</w:t>
      </w:r>
    </w:p>
    <w:p w14:paraId="6BA482AA" w14:textId="77777777"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r w:rsidRPr="008216EF">
        <w:rPr>
          <w:rFonts w:asciiTheme="minorHAnsi" w:hAnsiTheme="minorHAnsi" w:cstheme="minorHAnsi"/>
        </w:rPr>
        <w:t xml:space="preserve">Pupils participate in a range of courses and activities building up a portfolio of evidence to support accredited learning at a level to suit their learning needs and ability. </w:t>
      </w:r>
    </w:p>
    <w:p w14:paraId="65362DC1" w14:textId="1F4040C3"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r w:rsidRPr="008216EF">
        <w:rPr>
          <w:rFonts w:asciiTheme="minorHAnsi" w:hAnsiTheme="minorHAnsi" w:cstheme="minorHAnsi"/>
        </w:rPr>
        <w:t xml:space="preserve">Our courses are accredited by </w:t>
      </w:r>
      <w:r w:rsidR="00D95EAE" w:rsidRPr="008216EF">
        <w:rPr>
          <w:rFonts w:asciiTheme="minorHAnsi" w:hAnsiTheme="minorHAnsi" w:cstheme="minorHAnsi"/>
        </w:rPr>
        <w:t xml:space="preserve">Pearson and </w:t>
      </w:r>
      <w:r w:rsidRPr="008216EF">
        <w:rPr>
          <w:rFonts w:asciiTheme="minorHAnsi" w:hAnsiTheme="minorHAnsi" w:cstheme="minorHAnsi"/>
        </w:rPr>
        <w:t xml:space="preserve">ASDAN and include modules to support achievement of awards, certificates and diplomas in Personal Progress, Employability and Personal </w:t>
      </w:r>
      <w:r w:rsidR="00B01AEC">
        <w:rPr>
          <w:rFonts w:asciiTheme="minorHAnsi" w:hAnsiTheme="minorHAnsi" w:cstheme="minorHAnsi"/>
        </w:rPr>
        <w:t>Growth and Wellbeing</w:t>
      </w:r>
      <w:r w:rsidRPr="008216EF">
        <w:rPr>
          <w:rFonts w:asciiTheme="minorHAnsi" w:hAnsiTheme="minorHAnsi" w:cstheme="minorHAnsi"/>
        </w:rPr>
        <w:t>.</w:t>
      </w:r>
    </w:p>
    <w:p w14:paraId="2470D440" w14:textId="77777777"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p>
    <w:p w14:paraId="6A86343B" w14:textId="5C996DD2"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r w:rsidRPr="008216EF">
        <w:rPr>
          <w:rFonts w:asciiTheme="minorHAnsi" w:hAnsiTheme="minorHAnsi" w:cstheme="minorHAnsi"/>
        </w:rPr>
        <w:t xml:space="preserve">Targets are set for each pupil using individual learning maps. These are taught through our course structure, challenging students in an age appropriate and often vocational context, then mapping that progress, ensuring that we not only monitor which and how many awards pupils are achieving but also </w:t>
      </w:r>
      <w:r w:rsidR="00B01AEC">
        <w:rPr>
          <w:rFonts w:asciiTheme="minorHAnsi" w:hAnsiTheme="minorHAnsi" w:cstheme="minorHAnsi"/>
        </w:rPr>
        <w:t>how they progress within the unit,</w:t>
      </w:r>
      <w:r w:rsidRPr="008216EF">
        <w:rPr>
          <w:rFonts w:asciiTheme="minorHAnsi" w:hAnsiTheme="minorHAnsi" w:cstheme="minorHAnsi"/>
        </w:rPr>
        <w:t xml:space="preserve"> moving from experience to engagement and then to independence.</w:t>
      </w:r>
    </w:p>
    <w:p w14:paraId="62F57CBD" w14:textId="77777777"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p>
    <w:p w14:paraId="51CACD8C" w14:textId="77777777"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r w:rsidRPr="008216EF">
        <w:rPr>
          <w:rFonts w:asciiTheme="minorHAnsi" w:hAnsiTheme="minorHAnsi" w:cstheme="minorHAnsi"/>
        </w:rPr>
        <w:t xml:space="preserve">A much greater emphasis is placed on community learning, managing their own time, taking responsibility for tasks and having as much control as possible over personal care and daily </w:t>
      </w:r>
      <w:r w:rsidRPr="008216EF">
        <w:rPr>
          <w:rFonts w:asciiTheme="minorHAnsi" w:hAnsiTheme="minorHAnsi" w:cstheme="minorHAnsi"/>
        </w:rPr>
        <w:lastRenderedPageBreak/>
        <w:t xml:space="preserve">living activities. Curriculum content is delivered, where appropriate, through community and school-based activities maximising engagement and ensuring meaningful and relevant learning experiences. </w:t>
      </w:r>
    </w:p>
    <w:p w14:paraId="612FD5AE" w14:textId="77777777"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p>
    <w:p w14:paraId="7BF7A5F4" w14:textId="6B46F5D1" w:rsidR="006F2519" w:rsidRPr="008216EF" w:rsidRDefault="006F2519" w:rsidP="006F2519">
      <w:pPr>
        <w:pStyle w:val="NormalWeb"/>
        <w:spacing w:before="0" w:beforeAutospacing="0" w:after="0" w:afterAutospacing="0" w:line="276" w:lineRule="auto"/>
        <w:textAlignment w:val="baseline"/>
        <w:rPr>
          <w:rFonts w:asciiTheme="minorHAnsi" w:hAnsiTheme="minorHAnsi" w:cstheme="minorHAnsi"/>
        </w:rPr>
      </w:pPr>
      <w:r w:rsidRPr="008216EF">
        <w:rPr>
          <w:rFonts w:asciiTheme="minorHAnsi" w:hAnsiTheme="minorHAnsi" w:cstheme="minorHAnsi"/>
        </w:rPr>
        <w:t xml:space="preserve">We work alongside a range of community partners, enabling us to utilise a range of expertise and environments. </w:t>
      </w:r>
    </w:p>
    <w:p w14:paraId="1C5A3298" w14:textId="77777777" w:rsidR="006F2519" w:rsidRPr="008216EF" w:rsidRDefault="006F2519" w:rsidP="006F2519">
      <w:pPr>
        <w:pStyle w:val="NormalWeb"/>
        <w:spacing w:before="0" w:beforeAutospacing="0" w:after="0" w:afterAutospacing="0"/>
        <w:textAlignment w:val="baseline"/>
        <w:rPr>
          <w:rFonts w:asciiTheme="minorHAnsi" w:hAnsiTheme="minorHAnsi" w:cstheme="minorHAnsi"/>
        </w:rPr>
      </w:pPr>
    </w:p>
    <w:p w14:paraId="2244EF36" w14:textId="32C5E0D0" w:rsidR="00426742" w:rsidRPr="00A121A8" w:rsidRDefault="00426742" w:rsidP="00A121A8">
      <w:pPr>
        <w:pStyle w:val="ListParagraph"/>
        <w:numPr>
          <w:ilvl w:val="0"/>
          <w:numId w:val="25"/>
        </w:numPr>
        <w:rPr>
          <w:rFonts w:cstheme="minorHAnsi"/>
          <w:b/>
          <w:bCs/>
          <w:sz w:val="24"/>
          <w:szCs w:val="24"/>
          <w:u w:val="single"/>
        </w:rPr>
      </w:pPr>
      <w:r w:rsidRPr="00A121A8">
        <w:rPr>
          <w:rFonts w:cstheme="minorHAnsi"/>
          <w:b/>
          <w:bCs/>
          <w:sz w:val="24"/>
          <w:szCs w:val="24"/>
          <w:u w:val="single"/>
        </w:rPr>
        <w:t xml:space="preserve">Homework Policy </w:t>
      </w:r>
    </w:p>
    <w:p w14:paraId="77105082" w14:textId="0E5D46B9" w:rsidR="008F680F" w:rsidRPr="008216EF" w:rsidRDefault="00426742" w:rsidP="008F680F">
      <w:pPr>
        <w:rPr>
          <w:rFonts w:cstheme="minorHAnsi"/>
          <w:sz w:val="24"/>
          <w:szCs w:val="24"/>
        </w:rPr>
      </w:pPr>
      <w:r w:rsidRPr="008216EF">
        <w:rPr>
          <w:rFonts w:cstheme="minorHAnsi"/>
          <w:sz w:val="24"/>
          <w:szCs w:val="24"/>
        </w:rPr>
        <w:t>Myles Academy does not set formal, required homework. The young people at our school are very often not in emotional or physical ‘places’ that are going to allow them success in this area and we do not wish to penalise pupils for being unable to complete homework tasks. Therefore, we provide suggestions for extended learning opportunities that pupils ca</w:t>
      </w:r>
      <w:r w:rsidR="00B01AEC">
        <w:rPr>
          <w:rFonts w:cstheme="minorHAnsi"/>
          <w:sz w:val="24"/>
          <w:szCs w:val="24"/>
        </w:rPr>
        <w:t>n complete, perhaps with parent</w:t>
      </w:r>
      <w:r w:rsidRPr="008216EF">
        <w:rPr>
          <w:rFonts w:cstheme="minorHAnsi"/>
          <w:sz w:val="24"/>
          <w:szCs w:val="24"/>
        </w:rPr>
        <w:t xml:space="preserve">/ carer assistance, which will complement the theme being taught. Pupils are also encouraged to read and learn spellings at home, for example. Pupils’ independent work will be recognised and celebrated. Any resources required for independent study, </w:t>
      </w:r>
      <w:r w:rsidR="003B6796" w:rsidRPr="008216EF">
        <w:rPr>
          <w:rFonts w:cstheme="minorHAnsi"/>
          <w:sz w:val="24"/>
          <w:szCs w:val="24"/>
        </w:rPr>
        <w:t>e.g.</w:t>
      </w:r>
      <w:r w:rsidR="00B01AEC">
        <w:rPr>
          <w:rFonts w:cstheme="minorHAnsi"/>
          <w:sz w:val="24"/>
          <w:szCs w:val="24"/>
        </w:rPr>
        <w:t xml:space="preserve"> reading books, revision p</w:t>
      </w:r>
      <w:r w:rsidRPr="008216EF">
        <w:rPr>
          <w:rFonts w:cstheme="minorHAnsi"/>
          <w:sz w:val="24"/>
          <w:szCs w:val="24"/>
        </w:rPr>
        <w:t>acks and so on are provided by school.</w:t>
      </w:r>
    </w:p>
    <w:p w14:paraId="4F656A8B" w14:textId="77777777" w:rsidR="000F0138" w:rsidRPr="008216EF" w:rsidRDefault="000F0138" w:rsidP="008F680F">
      <w:pPr>
        <w:rPr>
          <w:rFonts w:cstheme="minorHAnsi"/>
          <w:sz w:val="24"/>
          <w:szCs w:val="24"/>
        </w:rPr>
      </w:pPr>
      <w:bookmarkStart w:id="2" w:name="_Hlk62730397"/>
    </w:p>
    <w:p w14:paraId="35F47C67" w14:textId="48E961B0" w:rsidR="0073514B" w:rsidRPr="00A121A8" w:rsidRDefault="0073514B" w:rsidP="00A121A8">
      <w:pPr>
        <w:pStyle w:val="ListParagraph"/>
        <w:numPr>
          <w:ilvl w:val="0"/>
          <w:numId w:val="25"/>
        </w:numPr>
        <w:rPr>
          <w:rFonts w:cstheme="minorHAnsi"/>
          <w:b/>
          <w:bCs/>
          <w:sz w:val="24"/>
          <w:szCs w:val="24"/>
          <w:u w:val="single"/>
        </w:rPr>
      </w:pPr>
      <w:r w:rsidRPr="00A121A8">
        <w:rPr>
          <w:rFonts w:cstheme="minorHAnsi"/>
          <w:b/>
          <w:bCs/>
          <w:sz w:val="24"/>
          <w:szCs w:val="24"/>
          <w:u w:val="single"/>
        </w:rPr>
        <w:t>Impact</w:t>
      </w:r>
    </w:p>
    <w:bookmarkEnd w:id="2"/>
    <w:p w14:paraId="63778C15" w14:textId="5D57C3AC" w:rsidR="0073514B" w:rsidRPr="008216EF" w:rsidRDefault="0073514B" w:rsidP="008F680F">
      <w:pPr>
        <w:rPr>
          <w:rFonts w:cstheme="minorHAnsi"/>
          <w:sz w:val="24"/>
          <w:szCs w:val="24"/>
        </w:rPr>
      </w:pPr>
      <w:r w:rsidRPr="008216EF">
        <w:rPr>
          <w:rFonts w:cstheme="minorHAnsi"/>
          <w:sz w:val="24"/>
          <w:szCs w:val="24"/>
        </w:rPr>
        <w:t>The impact of our curriculum can be measured via formal accreditation. However, improved attendance, reductions in poor behaviours, increased engagement in lesson</w:t>
      </w:r>
      <w:r w:rsidR="00B01AEC">
        <w:rPr>
          <w:rFonts w:cstheme="minorHAnsi"/>
          <w:sz w:val="24"/>
          <w:szCs w:val="24"/>
        </w:rPr>
        <w:t>s, increased numbers of Reward P</w:t>
      </w:r>
      <w:r w:rsidRPr="008216EF">
        <w:rPr>
          <w:rFonts w:cstheme="minorHAnsi"/>
          <w:sz w:val="24"/>
          <w:szCs w:val="24"/>
        </w:rPr>
        <w:t>oints gained, staff, parent</w:t>
      </w:r>
      <w:r w:rsidR="00B01AEC">
        <w:rPr>
          <w:rFonts w:cstheme="minorHAnsi"/>
          <w:sz w:val="24"/>
          <w:szCs w:val="24"/>
        </w:rPr>
        <w:t>/ carer</w:t>
      </w:r>
      <w:r w:rsidRPr="008216EF">
        <w:rPr>
          <w:rFonts w:cstheme="minorHAnsi"/>
          <w:sz w:val="24"/>
          <w:szCs w:val="24"/>
        </w:rPr>
        <w:t xml:space="preserve"> and pupil surveys, BKSB assessments and the Pastoral Intervention Program will all provide evidence of curriculum success. Our curriculum is in its infancy and we wi</w:t>
      </w:r>
      <w:r w:rsidR="00B01AEC">
        <w:rPr>
          <w:rFonts w:cstheme="minorHAnsi"/>
          <w:sz w:val="24"/>
          <w:szCs w:val="24"/>
        </w:rPr>
        <w:t>ll use these ways of measuring i</w:t>
      </w:r>
      <w:r w:rsidRPr="008216EF">
        <w:rPr>
          <w:rFonts w:cstheme="minorHAnsi"/>
          <w:sz w:val="24"/>
          <w:szCs w:val="24"/>
        </w:rPr>
        <w:t>mpact to evaluate and develop our curriculum accordingly.</w:t>
      </w:r>
    </w:p>
    <w:p w14:paraId="745D1372" w14:textId="31C00383" w:rsidR="00FD653B" w:rsidRPr="008216EF" w:rsidRDefault="00FD653B" w:rsidP="008F680F">
      <w:pPr>
        <w:rPr>
          <w:rFonts w:cstheme="minorHAnsi"/>
          <w:sz w:val="24"/>
          <w:szCs w:val="24"/>
        </w:rPr>
      </w:pPr>
    </w:p>
    <w:p w14:paraId="00B53B5B" w14:textId="48753DA8" w:rsidR="000F0138" w:rsidRPr="008216EF" w:rsidRDefault="000F0138" w:rsidP="000F0138">
      <w:pPr>
        <w:spacing w:after="120" w:line="240" w:lineRule="auto"/>
        <w:rPr>
          <w:rFonts w:eastAsia="MS Mincho" w:cstheme="minorHAnsi"/>
          <w:i/>
          <w:color w:val="ED7D31"/>
          <w:sz w:val="24"/>
          <w:szCs w:val="24"/>
        </w:rPr>
      </w:pPr>
      <w:r w:rsidRPr="008216EF">
        <w:rPr>
          <w:rFonts w:eastAsia="MS Mincho" w:cstheme="minorHAnsi"/>
          <w:sz w:val="24"/>
          <w:szCs w:val="24"/>
        </w:rPr>
        <w:t>This policy will be reviewed annually</w:t>
      </w:r>
      <w:r w:rsidR="00B01AEC">
        <w:rPr>
          <w:rFonts w:eastAsia="MS Mincho" w:cstheme="minorHAnsi"/>
          <w:sz w:val="24"/>
          <w:szCs w:val="24"/>
        </w:rPr>
        <w:t>.</w:t>
      </w:r>
    </w:p>
    <w:p w14:paraId="3F5B8D72" w14:textId="364E361E" w:rsidR="00FD653B" w:rsidRPr="00641ADA" w:rsidRDefault="00FD653B" w:rsidP="008F680F">
      <w:pPr>
        <w:rPr>
          <w:rFonts w:ascii="Arial" w:hAnsi="Arial" w:cs="Arial"/>
        </w:rPr>
      </w:pPr>
    </w:p>
    <w:sectPr w:rsidR="00FD653B" w:rsidRPr="00641AD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8914C" w14:textId="77777777" w:rsidR="000F1982" w:rsidRDefault="000F1982" w:rsidP="00BB3F05">
      <w:pPr>
        <w:spacing w:after="0" w:line="240" w:lineRule="auto"/>
      </w:pPr>
      <w:r>
        <w:separator/>
      </w:r>
    </w:p>
  </w:endnote>
  <w:endnote w:type="continuationSeparator" w:id="0">
    <w:p w14:paraId="0A80DDCB" w14:textId="77777777" w:rsidR="000F1982" w:rsidRDefault="000F1982" w:rsidP="00BB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5788F" w14:textId="7CD52CFF" w:rsidR="00017693" w:rsidRDefault="00017693">
    <w:pPr>
      <w:pStyle w:val="Footer"/>
    </w:pPr>
    <w:r>
      <w:rPr>
        <w:noProof/>
        <w:lang w:val="en-US"/>
      </w:rPr>
      <w:drawing>
        <wp:anchor distT="0" distB="0" distL="114300" distR="114300" simplePos="0" relativeHeight="251658240" behindDoc="1" locked="0" layoutInCell="1" allowOverlap="1" wp14:anchorId="750F3554" wp14:editId="736C7E06">
          <wp:simplePos x="0" y="0"/>
          <wp:positionH relativeFrom="rightMargin">
            <wp:align>left</wp:align>
          </wp:positionH>
          <wp:positionV relativeFrom="paragraph">
            <wp:posOffset>-184785</wp:posOffset>
          </wp:positionV>
          <wp:extent cx="676910" cy="579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791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E5804" w14:textId="77777777" w:rsidR="000F1982" w:rsidRDefault="000F1982" w:rsidP="00BB3F05">
      <w:pPr>
        <w:spacing w:after="0" w:line="240" w:lineRule="auto"/>
      </w:pPr>
      <w:r>
        <w:separator/>
      </w:r>
    </w:p>
  </w:footnote>
  <w:footnote w:type="continuationSeparator" w:id="0">
    <w:p w14:paraId="4DAC7EFD" w14:textId="77777777" w:rsidR="000F1982" w:rsidRDefault="000F1982" w:rsidP="00BB3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D95B" w14:textId="5030A912" w:rsidR="00A121A8" w:rsidRDefault="00A121A8">
    <w:pPr>
      <w:pStyle w:val="Header"/>
    </w:pPr>
    <w:r w:rsidRPr="005F465F">
      <w:rPr>
        <w:rFonts w:ascii="Arial" w:hAnsi="Arial" w:cs="Arial"/>
        <w:noProof/>
        <w:szCs w:val="24"/>
        <w:lang w:val="en-US"/>
      </w:rPr>
      <w:drawing>
        <wp:anchor distT="0" distB="0" distL="114300" distR="114300" simplePos="0" relativeHeight="251660288" behindDoc="0" locked="0" layoutInCell="1" allowOverlap="1" wp14:anchorId="75D2EEAD" wp14:editId="41367283">
          <wp:simplePos x="0" y="0"/>
          <wp:positionH relativeFrom="page">
            <wp:align>right</wp:align>
          </wp:positionH>
          <wp:positionV relativeFrom="paragraph">
            <wp:posOffset>-621030</wp:posOffset>
          </wp:positionV>
          <wp:extent cx="1590551" cy="13522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1">
                    <a:extLst>
                      <a:ext uri="{28A0092B-C50C-407E-A947-70E740481C1C}">
                        <a14:useLocalDpi xmlns:a14="http://schemas.microsoft.com/office/drawing/2010/main" val="0"/>
                      </a:ext>
                    </a:extLst>
                  </a:blip>
                  <a:stretch>
                    <a:fillRect/>
                  </a:stretch>
                </pic:blipFill>
                <pic:spPr>
                  <a:xfrm>
                    <a:off x="0" y="0"/>
                    <a:ext cx="1590551" cy="13522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C3890"/>
    <w:multiLevelType w:val="hybridMultilevel"/>
    <w:tmpl w:val="6360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616C6"/>
    <w:multiLevelType w:val="hybridMultilevel"/>
    <w:tmpl w:val="D272EB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4806F2"/>
    <w:multiLevelType w:val="hybridMultilevel"/>
    <w:tmpl w:val="3E74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76CA1"/>
    <w:multiLevelType w:val="hybridMultilevel"/>
    <w:tmpl w:val="3244CE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9946D43"/>
    <w:multiLevelType w:val="multilevel"/>
    <w:tmpl w:val="CBFAB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402C6"/>
    <w:multiLevelType w:val="hybridMultilevel"/>
    <w:tmpl w:val="9930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9381F"/>
    <w:multiLevelType w:val="hybridMultilevel"/>
    <w:tmpl w:val="5BAA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F0F12"/>
    <w:multiLevelType w:val="hybridMultilevel"/>
    <w:tmpl w:val="A8600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CF1EBB"/>
    <w:multiLevelType w:val="hybridMultilevel"/>
    <w:tmpl w:val="879CEECC"/>
    <w:lvl w:ilvl="0" w:tplc="BB24D6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86FF4"/>
    <w:multiLevelType w:val="hybridMultilevel"/>
    <w:tmpl w:val="5296DCA8"/>
    <w:lvl w:ilvl="0" w:tplc="7D0A4B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90B78"/>
    <w:multiLevelType w:val="multilevel"/>
    <w:tmpl w:val="44001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F7868"/>
    <w:multiLevelType w:val="hybridMultilevel"/>
    <w:tmpl w:val="EBA6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6448E"/>
    <w:multiLevelType w:val="hybridMultilevel"/>
    <w:tmpl w:val="74B0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E471D"/>
    <w:multiLevelType w:val="hybridMultilevel"/>
    <w:tmpl w:val="B1ACA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71ECF"/>
    <w:multiLevelType w:val="hybridMultilevel"/>
    <w:tmpl w:val="5EF6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40467"/>
    <w:multiLevelType w:val="hybridMultilevel"/>
    <w:tmpl w:val="369A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F43CB"/>
    <w:multiLevelType w:val="multilevel"/>
    <w:tmpl w:val="2FB8F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A0F69"/>
    <w:multiLevelType w:val="hybridMultilevel"/>
    <w:tmpl w:val="BFDCD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47862"/>
    <w:multiLevelType w:val="hybridMultilevel"/>
    <w:tmpl w:val="55C6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D551D"/>
    <w:multiLevelType w:val="multilevel"/>
    <w:tmpl w:val="E43EB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84931"/>
    <w:multiLevelType w:val="hybridMultilevel"/>
    <w:tmpl w:val="DF324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20491D"/>
    <w:multiLevelType w:val="hybridMultilevel"/>
    <w:tmpl w:val="3EACB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6CE14FED"/>
    <w:multiLevelType w:val="hybridMultilevel"/>
    <w:tmpl w:val="EFA658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79254C94"/>
    <w:multiLevelType w:val="multilevel"/>
    <w:tmpl w:val="36945C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B26A17"/>
    <w:multiLevelType w:val="multilevel"/>
    <w:tmpl w:val="A9801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061997">
    <w:abstractNumId w:val="13"/>
  </w:num>
  <w:num w:numId="2" w16cid:durableId="112942718">
    <w:abstractNumId w:val="10"/>
  </w:num>
  <w:num w:numId="3" w16cid:durableId="595598673">
    <w:abstractNumId w:val="18"/>
  </w:num>
  <w:num w:numId="4" w16cid:durableId="1829786316">
    <w:abstractNumId w:val="9"/>
  </w:num>
  <w:num w:numId="5" w16cid:durableId="723873232">
    <w:abstractNumId w:val="23"/>
  </w:num>
  <w:num w:numId="6" w16cid:durableId="1647738523">
    <w:abstractNumId w:val="4"/>
  </w:num>
  <w:num w:numId="7" w16cid:durableId="194511697">
    <w:abstractNumId w:val="3"/>
  </w:num>
  <w:num w:numId="8" w16cid:durableId="825240599">
    <w:abstractNumId w:val="19"/>
  </w:num>
  <w:num w:numId="9" w16cid:durableId="1692991845">
    <w:abstractNumId w:val="24"/>
  </w:num>
  <w:num w:numId="10" w16cid:durableId="48457754">
    <w:abstractNumId w:val="22"/>
  </w:num>
  <w:num w:numId="11" w16cid:durableId="886644079">
    <w:abstractNumId w:val="21"/>
  </w:num>
  <w:num w:numId="12" w16cid:durableId="1047874878">
    <w:abstractNumId w:val="16"/>
  </w:num>
  <w:num w:numId="13" w16cid:durableId="428627795">
    <w:abstractNumId w:val="5"/>
  </w:num>
  <w:num w:numId="14" w16cid:durableId="732629083">
    <w:abstractNumId w:val="1"/>
  </w:num>
  <w:num w:numId="15" w16cid:durableId="2008360162">
    <w:abstractNumId w:val="15"/>
  </w:num>
  <w:num w:numId="16" w16cid:durableId="889726683">
    <w:abstractNumId w:val="14"/>
  </w:num>
  <w:num w:numId="17" w16cid:durableId="870455188">
    <w:abstractNumId w:val="6"/>
  </w:num>
  <w:num w:numId="18" w16cid:durableId="1403141544">
    <w:abstractNumId w:val="7"/>
  </w:num>
  <w:num w:numId="19" w16cid:durableId="54403719">
    <w:abstractNumId w:val="8"/>
  </w:num>
  <w:num w:numId="20" w16cid:durableId="1073746340">
    <w:abstractNumId w:val="11"/>
  </w:num>
  <w:num w:numId="21" w16cid:durableId="1988123225">
    <w:abstractNumId w:val="2"/>
  </w:num>
  <w:num w:numId="22" w16cid:durableId="439840999">
    <w:abstractNumId w:val="0"/>
  </w:num>
  <w:num w:numId="23" w16cid:durableId="816191748">
    <w:abstractNumId w:val="12"/>
  </w:num>
  <w:num w:numId="24" w16cid:durableId="869487674">
    <w:abstractNumId w:val="17"/>
  </w:num>
  <w:num w:numId="25" w16cid:durableId="20013478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DF"/>
    <w:rsid w:val="00011AD5"/>
    <w:rsid w:val="00017693"/>
    <w:rsid w:val="00022A28"/>
    <w:rsid w:val="00053730"/>
    <w:rsid w:val="000841F8"/>
    <w:rsid w:val="000D7FB3"/>
    <w:rsid w:val="000F0138"/>
    <w:rsid w:val="000F1982"/>
    <w:rsid w:val="001C19A7"/>
    <w:rsid w:val="001F3568"/>
    <w:rsid w:val="002064E7"/>
    <w:rsid w:val="002137ED"/>
    <w:rsid w:val="00240B23"/>
    <w:rsid w:val="002B35B0"/>
    <w:rsid w:val="002D47EA"/>
    <w:rsid w:val="002E3086"/>
    <w:rsid w:val="00322E6D"/>
    <w:rsid w:val="0037141C"/>
    <w:rsid w:val="00371E17"/>
    <w:rsid w:val="00397612"/>
    <w:rsid w:val="003B6796"/>
    <w:rsid w:val="004157BF"/>
    <w:rsid w:val="00426742"/>
    <w:rsid w:val="00454B2E"/>
    <w:rsid w:val="004C4664"/>
    <w:rsid w:val="004E75A0"/>
    <w:rsid w:val="00546461"/>
    <w:rsid w:val="005565AE"/>
    <w:rsid w:val="00567BE2"/>
    <w:rsid w:val="005E5ECD"/>
    <w:rsid w:val="005F465F"/>
    <w:rsid w:val="006159FD"/>
    <w:rsid w:val="006214D0"/>
    <w:rsid w:val="00641ADA"/>
    <w:rsid w:val="006A465C"/>
    <w:rsid w:val="006F2519"/>
    <w:rsid w:val="0073514B"/>
    <w:rsid w:val="0075204E"/>
    <w:rsid w:val="007611F0"/>
    <w:rsid w:val="007753D8"/>
    <w:rsid w:val="007D31E7"/>
    <w:rsid w:val="007E559D"/>
    <w:rsid w:val="007F22A8"/>
    <w:rsid w:val="008216EF"/>
    <w:rsid w:val="00823AE9"/>
    <w:rsid w:val="00882E27"/>
    <w:rsid w:val="008B05A5"/>
    <w:rsid w:val="008B340A"/>
    <w:rsid w:val="008B62BB"/>
    <w:rsid w:val="008F445D"/>
    <w:rsid w:val="008F680F"/>
    <w:rsid w:val="00900A6D"/>
    <w:rsid w:val="00904DF4"/>
    <w:rsid w:val="00914D9D"/>
    <w:rsid w:val="009232A3"/>
    <w:rsid w:val="00926A66"/>
    <w:rsid w:val="009362BC"/>
    <w:rsid w:val="00942AE9"/>
    <w:rsid w:val="00991787"/>
    <w:rsid w:val="00997C3C"/>
    <w:rsid w:val="00A121A8"/>
    <w:rsid w:val="00A46BD7"/>
    <w:rsid w:val="00A964C2"/>
    <w:rsid w:val="00AD6FF0"/>
    <w:rsid w:val="00B01AEC"/>
    <w:rsid w:val="00B163DE"/>
    <w:rsid w:val="00B954DF"/>
    <w:rsid w:val="00BB30E8"/>
    <w:rsid w:val="00BB3F05"/>
    <w:rsid w:val="00BB5022"/>
    <w:rsid w:val="00C02322"/>
    <w:rsid w:val="00C1401A"/>
    <w:rsid w:val="00CE1BEE"/>
    <w:rsid w:val="00D2535B"/>
    <w:rsid w:val="00D272AF"/>
    <w:rsid w:val="00D95EAE"/>
    <w:rsid w:val="00DC5B56"/>
    <w:rsid w:val="00DD2D34"/>
    <w:rsid w:val="00DF4113"/>
    <w:rsid w:val="00E25F66"/>
    <w:rsid w:val="00E629DE"/>
    <w:rsid w:val="00F43783"/>
    <w:rsid w:val="00F75249"/>
    <w:rsid w:val="00FD15BC"/>
    <w:rsid w:val="00FD4E64"/>
    <w:rsid w:val="00FD653B"/>
    <w:rsid w:val="00FE655F"/>
    <w:rsid w:val="00FF71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7A2EE"/>
  <w15:docId w15:val="{F335B38B-3C14-48D8-BF14-649F6A37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D0"/>
    <w:pPr>
      <w:ind w:left="720"/>
      <w:contextualSpacing/>
    </w:pPr>
  </w:style>
  <w:style w:type="table" w:styleId="TableGrid">
    <w:name w:val="Table Grid"/>
    <w:basedOn w:val="TableNormal"/>
    <w:uiPriority w:val="39"/>
    <w:rsid w:val="00FD653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F05"/>
  </w:style>
  <w:style w:type="paragraph" w:styleId="Footer">
    <w:name w:val="footer"/>
    <w:basedOn w:val="Normal"/>
    <w:link w:val="FooterChar"/>
    <w:uiPriority w:val="99"/>
    <w:unhideWhenUsed/>
    <w:rsid w:val="00BB3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F05"/>
  </w:style>
  <w:style w:type="paragraph" w:styleId="NormalWeb">
    <w:name w:val="Normal (Web)"/>
    <w:basedOn w:val="Normal"/>
    <w:uiPriority w:val="99"/>
    <w:unhideWhenUsed/>
    <w:rsid w:val="006F2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42A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39519">
      <w:bodyDiv w:val="1"/>
      <w:marLeft w:val="0"/>
      <w:marRight w:val="0"/>
      <w:marTop w:val="0"/>
      <w:marBottom w:val="0"/>
      <w:divBdr>
        <w:top w:val="none" w:sz="0" w:space="0" w:color="auto"/>
        <w:left w:val="none" w:sz="0" w:space="0" w:color="auto"/>
        <w:bottom w:val="none" w:sz="0" w:space="0" w:color="auto"/>
        <w:right w:val="none" w:sz="0" w:space="0" w:color="auto"/>
      </w:divBdr>
    </w:div>
    <w:div w:id="18825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15</cp:revision>
  <dcterms:created xsi:type="dcterms:W3CDTF">2021-02-23T11:18:00Z</dcterms:created>
  <dcterms:modified xsi:type="dcterms:W3CDTF">2024-12-20T08:17:00Z</dcterms:modified>
</cp:coreProperties>
</file>