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0A8BB8" w14:textId="77777777" w:rsidR="00C41A4D" w:rsidRDefault="00C41A4D" w:rsidP="00C41A4D">
      <w:pPr>
        <w:rPr>
          <w:rFonts w:ascii="Arial" w:hAnsi="Arial" w:cs="Arial"/>
        </w:rPr>
      </w:pPr>
      <w:r>
        <w:rPr>
          <w:rFonts w:cstheme="minorHAnsi"/>
          <w:noProof/>
          <w:szCs w:val="24"/>
        </w:rPr>
        <w:drawing>
          <wp:anchor distT="0" distB="0" distL="114300" distR="114300" simplePos="0" relativeHeight="251659264" behindDoc="0" locked="0" layoutInCell="1" allowOverlap="1" wp14:anchorId="4CCB9537" wp14:editId="3928317A">
            <wp:simplePos x="0" y="0"/>
            <wp:positionH relativeFrom="margin">
              <wp:posOffset>-635</wp:posOffset>
            </wp:positionH>
            <wp:positionV relativeFrom="paragraph">
              <wp:posOffset>-971550</wp:posOffset>
            </wp:positionV>
            <wp:extent cx="5229225" cy="44457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i"/>
                    <pic:cNvPicPr/>
                  </pic:nvPicPr>
                  <pic:blipFill>
                    <a:blip r:embed="rId5">
                      <a:extLst>
                        <a:ext uri="{28A0092B-C50C-407E-A947-70E740481C1C}">
                          <a14:useLocalDpi xmlns:a14="http://schemas.microsoft.com/office/drawing/2010/main" val="0"/>
                        </a:ext>
                      </a:extLst>
                    </a:blip>
                    <a:stretch>
                      <a:fillRect/>
                    </a:stretch>
                  </pic:blipFill>
                  <pic:spPr>
                    <a:xfrm>
                      <a:off x="0" y="0"/>
                      <a:ext cx="5229225" cy="4445740"/>
                    </a:xfrm>
                    <a:prstGeom prst="rect">
                      <a:avLst/>
                    </a:prstGeom>
                  </pic:spPr>
                </pic:pic>
              </a:graphicData>
            </a:graphic>
            <wp14:sizeRelH relativeFrom="margin">
              <wp14:pctWidth>0</wp14:pctWidth>
            </wp14:sizeRelH>
            <wp14:sizeRelV relativeFrom="margin">
              <wp14:pctHeight>0</wp14:pctHeight>
            </wp14:sizeRelV>
          </wp:anchor>
        </w:drawing>
      </w:r>
    </w:p>
    <w:p w14:paraId="669ED7D3" w14:textId="77777777" w:rsidR="00C41A4D" w:rsidRDefault="00C41A4D" w:rsidP="00C41A4D">
      <w:pPr>
        <w:rPr>
          <w:rFonts w:ascii="Arial" w:hAnsi="Arial" w:cs="Arial"/>
        </w:rPr>
      </w:pPr>
    </w:p>
    <w:p w14:paraId="76CAAC84" w14:textId="77777777" w:rsidR="00C41A4D" w:rsidRDefault="00C41A4D" w:rsidP="00C41A4D">
      <w:pPr>
        <w:rPr>
          <w:rFonts w:ascii="Arial" w:hAnsi="Arial" w:cs="Arial"/>
        </w:rPr>
      </w:pPr>
    </w:p>
    <w:p w14:paraId="58492F40" w14:textId="77777777" w:rsidR="00C41A4D" w:rsidRDefault="00C41A4D" w:rsidP="00C41A4D">
      <w:pPr>
        <w:rPr>
          <w:rFonts w:ascii="Arial" w:hAnsi="Arial" w:cs="Arial"/>
        </w:rPr>
      </w:pPr>
    </w:p>
    <w:p w14:paraId="0AA6884A" w14:textId="77777777" w:rsidR="00C41A4D" w:rsidRDefault="00C41A4D" w:rsidP="00C41A4D">
      <w:pPr>
        <w:rPr>
          <w:rFonts w:ascii="Arial" w:hAnsi="Arial" w:cs="Arial"/>
        </w:rPr>
      </w:pPr>
    </w:p>
    <w:p w14:paraId="31C730C9" w14:textId="77777777" w:rsidR="00C41A4D" w:rsidRDefault="00C41A4D" w:rsidP="00C41A4D">
      <w:pPr>
        <w:rPr>
          <w:rFonts w:ascii="Arial" w:hAnsi="Arial" w:cs="Arial"/>
        </w:rPr>
      </w:pPr>
    </w:p>
    <w:p w14:paraId="41A767CF" w14:textId="77777777" w:rsidR="00C41A4D" w:rsidRDefault="00C41A4D" w:rsidP="00C41A4D">
      <w:pPr>
        <w:rPr>
          <w:rFonts w:ascii="Arial" w:hAnsi="Arial" w:cs="Arial"/>
        </w:rPr>
      </w:pPr>
    </w:p>
    <w:p w14:paraId="4E465367" w14:textId="77777777" w:rsidR="00C41A4D" w:rsidRDefault="00C41A4D" w:rsidP="00C41A4D">
      <w:pPr>
        <w:rPr>
          <w:rFonts w:ascii="Arial" w:hAnsi="Arial" w:cs="Arial"/>
        </w:rPr>
      </w:pPr>
    </w:p>
    <w:p w14:paraId="7AFA8323" w14:textId="77777777" w:rsidR="00C41A4D" w:rsidRDefault="00C41A4D" w:rsidP="00C41A4D">
      <w:pPr>
        <w:rPr>
          <w:rFonts w:ascii="Arial" w:hAnsi="Arial" w:cs="Arial"/>
        </w:rPr>
      </w:pPr>
    </w:p>
    <w:p w14:paraId="7785C50E" w14:textId="77777777" w:rsidR="00C41A4D" w:rsidRDefault="00C41A4D" w:rsidP="00C41A4D">
      <w:pPr>
        <w:rPr>
          <w:rFonts w:ascii="Arial" w:hAnsi="Arial" w:cs="Arial"/>
        </w:rPr>
      </w:pPr>
    </w:p>
    <w:p w14:paraId="61E5A74A" w14:textId="77777777" w:rsidR="00C41A4D" w:rsidRDefault="00C41A4D" w:rsidP="00C41A4D">
      <w:pPr>
        <w:jc w:val="center"/>
        <w:rPr>
          <w:rFonts w:ascii="Arial" w:hAnsi="Arial" w:cs="Arial"/>
          <w:b/>
          <w:bCs/>
          <w:sz w:val="36"/>
          <w:szCs w:val="36"/>
          <w:u w:val="single"/>
        </w:rPr>
      </w:pPr>
    </w:p>
    <w:p w14:paraId="424FAFCE" w14:textId="77777777" w:rsidR="00C41A4D" w:rsidRDefault="00C41A4D" w:rsidP="00C41A4D">
      <w:pPr>
        <w:jc w:val="center"/>
        <w:rPr>
          <w:rFonts w:ascii="Arial" w:hAnsi="Arial" w:cs="Arial"/>
          <w:b/>
          <w:bCs/>
          <w:sz w:val="36"/>
          <w:szCs w:val="36"/>
          <w:u w:val="single"/>
        </w:rPr>
      </w:pPr>
    </w:p>
    <w:p w14:paraId="06183739" w14:textId="35003E56" w:rsidR="00C41A4D" w:rsidRDefault="00C41A4D" w:rsidP="00C41A4D">
      <w:pPr>
        <w:jc w:val="center"/>
        <w:rPr>
          <w:rFonts w:ascii="Arial" w:hAnsi="Arial" w:cs="Arial"/>
          <w:b/>
          <w:bCs/>
          <w:sz w:val="36"/>
          <w:szCs w:val="36"/>
          <w:u w:val="single"/>
        </w:rPr>
      </w:pPr>
      <w:r w:rsidRPr="00C41A4D">
        <w:rPr>
          <w:rFonts w:ascii="Arial" w:hAnsi="Arial" w:cs="Arial"/>
          <w:b/>
          <w:bCs/>
          <w:sz w:val="36"/>
          <w:szCs w:val="36"/>
          <w:u w:val="single"/>
        </w:rPr>
        <w:t xml:space="preserve">English as an </w:t>
      </w:r>
      <w:r>
        <w:rPr>
          <w:rFonts w:ascii="Arial" w:hAnsi="Arial" w:cs="Arial"/>
          <w:b/>
          <w:bCs/>
          <w:sz w:val="36"/>
          <w:szCs w:val="36"/>
          <w:u w:val="single"/>
        </w:rPr>
        <w:t>A</w:t>
      </w:r>
      <w:r w:rsidRPr="00C41A4D">
        <w:rPr>
          <w:rFonts w:ascii="Arial" w:hAnsi="Arial" w:cs="Arial"/>
          <w:b/>
          <w:bCs/>
          <w:sz w:val="36"/>
          <w:szCs w:val="36"/>
          <w:u w:val="single"/>
        </w:rPr>
        <w:t xml:space="preserve">dditional </w:t>
      </w:r>
      <w:r>
        <w:rPr>
          <w:rFonts w:ascii="Arial" w:hAnsi="Arial" w:cs="Arial"/>
          <w:b/>
          <w:bCs/>
          <w:sz w:val="36"/>
          <w:szCs w:val="36"/>
          <w:u w:val="single"/>
        </w:rPr>
        <w:t>L</w:t>
      </w:r>
      <w:r w:rsidRPr="00C41A4D">
        <w:rPr>
          <w:rFonts w:ascii="Arial" w:hAnsi="Arial" w:cs="Arial"/>
          <w:b/>
          <w:bCs/>
          <w:sz w:val="36"/>
          <w:szCs w:val="36"/>
          <w:u w:val="single"/>
        </w:rPr>
        <w:t>anguage</w:t>
      </w:r>
      <w:r w:rsidR="00CB2C2B">
        <w:rPr>
          <w:rFonts w:ascii="Arial" w:hAnsi="Arial" w:cs="Arial"/>
          <w:b/>
          <w:bCs/>
          <w:sz w:val="36"/>
          <w:szCs w:val="36"/>
          <w:u w:val="single"/>
        </w:rPr>
        <w:t xml:space="preserve"> (EAL)</w:t>
      </w:r>
      <w:r>
        <w:rPr>
          <w:rFonts w:ascii="Arial" w:hAnsi="Arial" w:cs="Arial"/>
          <w:b/>
          <w:bCs/>
          <w:sz w:val="36"/>
          <w:szCs w:val="36"/>
          <w:u w:val="single"/>
        </w:rPr>
        <w:t xml:space="preserve"> </w:t>
      </w:r>
      <w:r w:rsidRPr="00D30DC5">
        <w:rPr>
          <w:rFonts w:ascii="Arial" w:hAnsi="Arial" w:cs="Arial"/>
          <w:b/>
          <w:bCs/>
          <w:sz w:val="36"/>
          <w:szCs w:val="36"/>
          <w:u w:val="single"/>
        </w:rPr>
        <w:t>Policy</w:t>
      </w:r>
    </w:p>
    <w:p w14:paraId="6A0B40D3" w14:textId="77777777" w:rsidR="00C41A4D" w:rsidRPr="00D30DC5" w:rsidRDefault="00C41A4D" w:rsidP="00C41A4D">
      <w:pPr>
        <w:jc w:val="center"/>
        <w:rPr>
          <w:rFonts w:ascii="Arial" w:hAnsi="Arial" w:cs="Arial"/>
          <w:b/>
          <w:bCs/>
          <w:sz w:val="36"/>
          <w:szCs w:val="36"/>
          <w:u w:val="single"/>
        </w:rPr>
      </w:pPr>
    </w:p>
    <w:p w14:paraId="4CC2C48E" w14:textId="77777777" w:rsidR="00C41A4D" w:rsidRDefault="00C41A4D" w:rsidP="00C41A4D">
      <w:pPr>
        <w:shd w:val="clear" w:color="auto" w:fill="FFFFFF"/>
        <w:spacing w:after="0" w:line="240" w:lineRule="auto"/>
        <w:textAlignment w:val="baseline"/>
        <w:rPr>
          <w:rFonts w:ascii="Arial" w:eastAsia="Times New Roman" w:hAnsi="Arial" w:cs="Arial"/>
          <w:color w:val="3A3A3A"/>
          <w:sz w:val="27"/>
          <w:szCs w:val="27"/>
          <w:lang w:eastAsia="en-GB"/>
        </w:rPr>
      </w:pPr>
    </w:p>
    <w:p w14:paraId="66FB569F" w14:textId="77777777" w:rsidR="00C41A4D" w:rsidRDefault="00C41A4D" w:rsidP="00C41A4D">
      <w:pPr>
        <w:shd w:val="clear" w:color="auto" w:fill="FFFFFF"/>
        <w:spacing w:after="0" w:line="240" w:lineRule="auto"/>
        <w:textAlignment w:val="baseline"/>
        <w:rPr>
          <w:rFonts w:ascii="Arial" w:eastAsia="Times New Roman" w:hAnsi="Arial" w:cs="Arial"/>
          <w:color w:val="3A3A3A"/>
          <w:sz w:val="27"/>
          <w:szCs w:val="27"/>
          <w:lang w:eastAsia="en-GB"/>
        </w:rPr>
      </w:pPr>
    </w:p>
    <w:p w14:paraId="53370633" w14:textId="77777777" w:rsidR="00C41A4D" w:rsidRDefault="00C41A4D" w:rsidP="00C41A4D">
      <w:pPr>
        <w:shd w:val="clear" w:color="auto" w:fill="FFFFFF"/>
        <w:spacing w:after="0" w:line="240" w:lineRule="auto"/>
        <w:textAlignment w:val="baseline"/>
        <w:rPr>
          <w:rFonts w:ascii="Arial" w:eastAsia="Times New Roman" w:hAnsi="Arial" w:cs="Arial"/>
          <w:color w:val="3A3A3A"/>
          <w:sz w:val="27"/>
          <w:szCs w:val="27"/>
          <w:lang w:eastAsia="en-GB"/>
        </w:rPr>
      </w:pPr>
    </w:p>
    <w:p w14:paraId="00F5B6B6" w14:textId="77777777" w:rsidR="00C41A4D" w:rsidRDefault="00C41A4D" w:rsidP="00C41A4D">
      <w:pPr>
        <w:shd w:val="clear" w:color="auto" w:fill="FFFFFF"/>
        <w:spacing w:after="0" w:line="240" w:lineRule="auto"/>
        <w:textAlignment w:val="baseline"/>
        <w:rPr>
          <w:rFonts w:ascii="Arial" w:eastAsia="Times New Roman" w:hAnsi="Arial" w:cs="Arial"/>
          <w:color w:val="3A3A3A"/>
          <w:sz w:val="27"/>
          <w:szCs w:val="27"/>
          <w:lang w:eastAsia="en-GB"/>
        </w:rPr>
      </w:pPr>
    </w:p>
    <w:p w14:paraId="6D6F11F9" w14:textId="77777777" w:rsidR="00C41A4D" w:rsidRDefault="00C41A4D" w:rsidP="00C41A4D">
      <w:pPr>
        <w:shd w:val="clear" w:color="auto" w:fill="FFFFFF"/>
        <w:spacing w:after="0" w:line="240" w:lineRule="auto"/>
        <w:textAlignment w:val="baseline"/>
        <w:rPr>
          <w:rFonts w:ascii="Arial" w:eastAsia="Times New Roman" w:hAnsi="Arial" w:cs="Arial"/>
          <w:color w:val="3A3A3A"/>
          <w:sz w:val="27"/>
          <w:szCs w:val="27"/>
          <w:lang w:eastAsia="en-GB"/>
        </w:rPr>
      </w:pPr>
    </w:p>
    <w:p w14:paraId="59115D97" w14:textId="77777777" w:rsidR="00C41A4D" w:rsidRDefault="00C41A4D" w:rsidP="00C41A4D">
      <w:pPr>
        <w:shd w:val="clear" w:color="auto" w:fill="FFFFFF"/>
        <w:spacing w:after="0" w:line="240" w:lineRule="auto"/>
        <w:textAlignment w:val="baseline"/>
        <w:rPr>
          <w:rFonts w:ascii="Arial" w:eastAsia="Times New Roman" w:hAnsi="Arial" w:cs="Arial"/>
          <w:color w:val="3A3A3A"/>
          <w:sz w:val="27"/>
          <w:szCs w:val="27"/>
          <w:lang w:eastAsia="en-GB"/>
        </w:rPr>
      </w:pPr>
    </w:p>
    <w:p w14:paraId="0A405109" w14:textId="77777777" w:rsidR="00C41A4D" w:rsidRDefault="00C41A4D" w:rsidP="00C41A4D">
      <w:pPr>
        <w:shd w:val="clear" w:color="auto" w:fill="FFFFFF"/>
        <w:spacing w:after="0" w:line="240" w:lineRule="auto"/>
        <w:textAlignment w:val="baseline"/>
        <w:rPr>
          <w:rFonts w:ascii="Arial" w:eastAsia="Times New Roman" w:hAnsi="Arial" w:cs="Arial"/>
          <w:color w:val="3A3A3A"/>
          <w:sz w:val="27"/>
          <w:szCs w:val="27"/>
          <w:lang w:eastAsia="en-GB"/>
        </w:rPr>
      </w:pPr>
    </w:p>
    <w:p w14:paraId="60717E50" w14:textId="77777777" w:rsidR="00C41A4D" w:rsidRDefault="00C41A4D" w:rsidP="00C41A4D">
      <w:pPr>
        <w:shd w:val="clear" w:color="auto" w:fill="FFFFFF"/>
        <w:spacing w:after="0" w:line="240" w:lineRule="auto"/>
        <w:textAlignment w:val="baseline"/>
        <w:rPr>
          <w:rFonts w:ascii="Arial" w:eastAsia="Times New Roman" w:hAnsi="Arial" w:cs="Arial"/>
          <w:color w:val="3A3A3A"/>
          <w:sz w:val="27"/>
          <w:szCs w:val="27"/>
          <w:lang w:eastAsia="en-GB"/>
        </w:rPr>
      </w:pPr>
    </w:p>
    <w:p w14:paraId="7D07BE2B" w14:textId="77777777" w:rsidR="00C41A4D" w:rsidRDefault="00C41A4D" w:rsidP="00C41A4D">
      <w:pPr>
        <w:shd w:val="clear" w:color="auto" w:fill="FFFFFF"/>
        <w:spacing w:after="0" w:line="240" w:lineRule="auto"/>
        <w:textAlignment w:val="baseline"/>
        <w:rPr>
          <w:rFonts w:ascii="Arial" w:eastAsia="Times New Roman" w:hAnsi="Arial" w:cs="Arial"/>
          <w:color w:val="3A3A3A"/>
          <w:sz w:val="27"/>
          <w:szCs w:val="27"/>
          <w:lang w:eastAsia="en-GB"/>
        </w:rPr>
      </w:pPr>
    </w:p>
    <w:p w14:paraId="2D17622C" w14:textId="77777777" w:rsidR="00C41A4D" w:rsidRDefault="00C41A4D" w:rsidP="00C41A4D">
      <w:pPr>
        <w:shd w:val="clear" w:color="auto" w:fill="FFFFFF"/>
        <w:spacing w:after="0" w:line="240" w:lineRule="auto"/>
        <w:textAlignment w:val="baseline"/>
        <w:rPr>
          <w:rFonts w:ascii="Arial" w:eastAsia="Times New Roman" w:hAnsi="Arial" w:cs="Arial"/>
          <w:color w:val="3A3A3A"/>
          <w:sz w:val="27"/>
          <w:szCs w:val="27"/>
          <w:lang w:eastAsia="en-GB"/>
        </w:rPr>
      </w:pPr>
    </w:p>
    <w:p w14:paraId="751DF0D9" w14:textId="77777777" w:rsidR="00C41A4D" w:rsidRDefault="00C41A4D" w:rsidP="00C41A4D">
      <w:pPr>
        <w:shd w:val="clear" w:color="auto" w:fill="FFFFFF"/>
        <w:spacing w:after="0" w:line="240" w:lineRule="auto"/>
        <w:textAlignment w:val="baseline"/>
        <w:rPr>
          <w:rFonts w:ascii="Arial" w:eastAsia="Times New Roman" w:hAnsi="Arial" w:cs="Arial"/>
          <w:color w:val="3A3A3A"/>
          <w:sz w:val="27"/>
          <w:szCs w:val="27"/>
          <w:lang w:eastAsia="en-GB"/>
        </w:rPr>
      </w:pPr>
    </w:p>
    <w:p w14:paraId="18AD9DE2" w14:textId="77777777" w:rsidR="00C41A4D" w:rsidRDefault="00C41A4D" w:rsidP="00C41A4D">
      <w:pPr>
        <w:shd w:val="clear" w:color="auto" w:fill="FFFFFF"/>
        <w:spacing w:after="0" w:line="240" w:lineRule="auto"/>
        <w:textAlignment w:val="baseline"/>
        <w:rPr>
          <w:rFonts w:ascii="Arial" w:eastAsia="Times New Roman" w:hAnsi="Arial" w:cs="Arial"/>
          <w:color w:val="3A3A3A"/>
          <w:sz w:val="27"/>
          <w:szCs w:val="27"/>
          <w:lang w:eastAsia="en-GB"/>
        </w:rPr>
      </w:pPr>
    </w:p>
    <w:p w14:paraId="578EB40D" w14:textId="77777777" w:rsidR="00C41A4D" w:rsidRDefault="00C41A4D" w:rsidP="00C41A4D">
      <w:pPr>
        <w:shd w:val="clear" w:color="auto" w:fill="FFFFFF"/>
        <w:spacing w:after="0" w:line="240" w:lineRule="auto"/>
        <w:textAlignment w:val="baseline"/>
        <w:rPr>
          <w:rFonts w:ascii="Arial" w:eastAsia="Times New Roman" w:hAnsi="Arial" w:cs="Arial"/>
          <w:color w:val="3A3A3A"/>
          <w:sz w:val="27"/>
          <w:szCs w:val="27"/>
          <w:lang w:eastAsia="en-GB"/>
        </w:rPr>
      </w:pPr>
    </w:p>
    <w:p w14:paraId="4F1965E2" w14:textId="1FFA71E1" w:rsidR="00F8003E" w:rsidRDefault="00F8003E" w:rsidP="00F8003E">
      <w:pPr>
        <w:spacing w:after="3" w:line="264" w:lineRule="auto"/>
        <w:ind w:left="10" w:right="560" w:hanging="10"/>
        <w:rPr>
          <w:rFonts w:ascii="Calibri" w:eastAsia="Calibri" w:hAnsi="Calibri" w:cs="Calibri"/>
          <w:b/>
          <w:color w:val="000000"/>
          <w:sz w:val="26"/>
          <w:lang w:eastAsia="en-GB"/>
        </w:rPr>
      </w:pPr>
      <w:r>
        <w:rPr>
          <w:rFonts w:ascii="Calibri" w:eastAsia="Calibri" w:hAnsi="Calibri" w:cs="Calibri"/>
          <w:b/>
          <w:color w:val="000000"/>
          <w:sz w:val="26"/>
          <w:lang w:eastAsia="en-GB"/>
        </w:rPr>
        <w:t xml:space="preserve">Created: </w:t>
      </w:r>
      <w:r>
        <w:rPr>
          <w:rFonts w:ascii="Calibri" w:eastAsia="Calibri" w:hAnsi="Calibri" w:cs="Calibri"/>
          <w:bCs/>
          <w:color w:val="000000"/>
          <w:sz w:val="26"/>
          <w:lang w:eastAsia="en-GB"/>
        </w:rPr>
        <w:t>January 202</w:t>
      </w:r>
      <w:r w:rsidR="00274B95">
        <w:rPr>
          <w:rFonts w:ascii="Calibri" w:eastAsia="Calibri" w:hAnsi="Calibri" w:cs="Calibri"/>
          <w:bCs/>
          <w:color w:val="000000"/>
          <w:sz w:val="26"/>
          <w:lang w:eastAsia="en-GB"/>
        </w:rPr>
        <w:t>5</w:t>
      </w:r>
    </w:p>
    <w:p w14:paraId="1C666BAE" w14:textId="64E49F1A" w:rsidR="00F8003E" w:rsidRDefault="00F8003E" w:rsidP="00F8003E">
      <w:pPr>
        <w:spacing w:after="3" w:line="264" w:lineRule="auto"/>
        <w:ind w:left="10" w:right="560" w:hanging="10"/>
        <w:rPr>
          <w:rFonts w:ascii="Calibri" w:eastAsia="Calibri" w:hAnsi="Calibri" w:cs="Calibri"/>
          <w:color w:val="000000"/>
          <w:sz w:val="26"/>
          <w:lang w:eastAsia="en-GB"/>
        </w:rPr>
      </w:pPr>
      <w:r>
        <w:rPr>
          <w:rFonts w:ascii="Calibri" w:eastAsia="Calibri" w:hAnsi="Calibri" w:cs="Calibri"/>
          <w:b/>
          <w:color w:val="000000"/>
          <w:sz w:val="26"/>
          <w:lang w:eastAsia="en-GB"/>
        </w:rPr>
        <w:t>Review Date</w:t>
      </w:r>
      <w:r>
        <w:rPr>
          <w:rFonts w:ascii="Calibri" w:eastAsia="Calibri" w:hAnsi="Calibri" w:cs="Calibri"/>
          <w:color w:val="000000"/>
          <w:sz w:val="26"/>
          <w:lang w:eastAsia="en-GB"/>
        </w:rPr>
        <w:t>: January 202</w:t>
      </w:r>
      <w:r w:rsidR="00274B95">
        <w:rPr>
          <w:rFonts w:ascii="Calibri" w:eastAsia="Calibri" w:hAnsi="Calibri" w:cs="Calibri"/>
          <w:color w:val="000000"/>
          <w:sz w:val="26"/>
          <w:lang w:eastAsia="en-GB"/>
        </w:rPr>
        <w:t>6</w:t>
      </w:r>
    </w:p>
    <w:p w14:paraId="2E10656F" w14:textId="77777777" w:rsidR="00C41A4D" w:rsidRPr="00D30DC5" w:rsidRDefault="00C41A4D" w:rsidP="00C41A4D">
      <w:pPr>
        <w:spacing w:after="3" w:line="264" w:lineRule="auto"/>
        <w:ind w:left="10" w:right="560" w:hanging="10"/>
        <w:rPr>
          <w:rFonts w:ascii="Calibri" w:eastAsia="Calibri" w:hAnsi="Calibri" w:cs="Calibri"/>
          <w:color w:val="000000"/>
          <w:lang w:eastAsia="en-GB"/>
        </w:rPr>
      </w:pPr>
    </w:p>
    <w:p w14:paraId="461016FC" w14:textId="0FEA9D10" w:rsidR="00C41A4D" w:rsidRPr="00D30DC5" w:rsidRDefault="00C41A4D" w:rsidP="00C41A4D">
      <w:pPr>
        <w:spacing w:after="23" w:line="261" w:lineRule="auto"/>
        <w:rPr>
          <w:rFonts w:ascii="Calibri" w:eastAsia="Calibri" w:hAnsi="Calibri" w:cs="Calibri"/>
          <w:color w:val="000000"/>
          <w:lang w:eastAsia="en-GB"/>
        </w:rPr>
      </w:pPr>
      <w:r w:rsidRPr="00D30DC5">
        <w:rPr>
          <w:rFonts w:ascii="Calibri" w:eastAsia="Calibri" w:hAnsi="Calibri" w:cs="Calibri"/>
          <w:b/>
          <w:color w:val="000000"/>
          <w:sz w:val="26"/>
          <w:lang w:eastAsia="en-GB"/>
        </w:rPr>
        <w:t xml:space="preserve">Signed: </w:t>
      </w:r>
      <w:r w:rsidR="004D7CEE" w:rsidRPr="004D7CEE">
        <w:rPr>
          <w:rFonts w:ascii="Calibri" w:eastAsia="Calibri" w:hAnsi="Calibri" w:cs="Calibri"/>
          <w:bCs/>
          <w:color w:val="000000"/>
          <w:sz w:val="26"/>
          <w:lang w:eastAsia="en-GB"/>
        </w:rPr>
        <w:t>Tash</w:t>
      </w:r>
      <w:r w:rsidRPr="00D30DC5">
        <w:rPr>
          <w:rFonts w:ascii="Calibri" w:eastAsia="Calibri" w:hAnsi="Calibri" w:cs="Calibri"/>
          <w:bCs/>
          <w:color w:val="000000"/>
          <w:sz w:val="26"/>
          <w:lang w:eastAsia="en-GB"/>
        </w:rPr>
        <w:t xml:space="preserve"> Hughes – Head of School</w:t>
      </w:r>
    </w:p>
    <w:p w14:paraId="724E9C35" w14:textId="174D4A10" w:rsidR="00C41A4D" w:rsidRDefault="00C41A4D" w:rsidP="00C41A4D">
      <w:pPr>
        <w:spacing w:after="428" w:line="264" w:lineRule="auto"/>
        <w:ind w:left="10" w:right="560" w:hanging="10"/>
        <w:rPr>
          <w:rFonts w:ascii="Calibri" w:eastAsia="Calibri" w:hAnsi="Calibri" w:cs="Calibri"/>
          <w:bCs/>
          <w:color w:val="000000"/>
          <w:sz w:val="26"/>
          <w:lang w:eastAsia="en-GB"/>
        </w:rPr>
      </w:pPr>
      <w:r w:rsidRPr="00D30DC5">
        <w:rPr>
          <w:rFonts w:ascii="Calibri" w:eastAsia="Calibri" w:hAnsi="Calibri" w:cs="Calibri"/>
          <w:b/>
          <w:color w:val="000000"/>
          <w:sz w:val="26"/>
          <w:lang w:eastAsia="en-GB"/>
        </w:rPr>
        <w:t>Signed</w:t>
      </w:r>
      <w:r w:rsidRPr="00D30DC5">
        <w:rPr>
          <w:rFonts w:ascii="Calibri" w:eastAsia="Calibri" w:hAnsi="Calibri" w:cs="Calibri"/>
          <w:bCs/>
          <w:color w:val="000000"/>
          <w:sz w:val="26"/>
          <w:lang w:eastAsia="en-GB"/>
        </w:rPr>
        <w:t xml:space="preserve">: Sue Lau </w:t>
      </w:r>
      <w:r>
        <w:rPr>
          <w:rFonts w:ascii="Calibri" w:eastAsia="Calibri" w:hAnsi="Calibri" w:cs="Calibri"/>
          <w:bCs/>
          <w:color w:val="000000"/>
          <w:sz w:val="26"/>
          <w:lang w:eastAsia="en-GB"/>
        </w:rPr>
        <w:t>–</w:t>
      </w:r>
      <w:r w:rsidRPr="00D30DC5">
        <w:rPr>
          <w:rFonts w:ascii="Calibri" w:eastAsia="Calibri" w:hAnsi="Calibri" w:cs="Calibri"/>
          <w:bCs/>
          <w:color w:val="000000"/>
          <w:sz w:val="26"/>
          <w:lang w:eastAsia="en-GB"/>
        </w:rPr>
        <w:t xml:space="preserve"> Proprietor</w:t>
      </w:r>
    </w:p>
    <w:p w14:paraId="0B1F02DC" w14:textId="3FBD6A7E" w:rsidR="00CB2C2B" w:rsidRDefault="00CB2C2B" w:rsidP="00C41A4D">
      <w:pPr>
        <w:spacing w:after="428" w:line="264" w:lineRule="auto"/>
        <w:ind w:left="10" w:right="560" w:hanging="10"/>
        <w:rPr>
          <w:rFonts w:ascii="Calibri" w:eastAsia="Calibri" w:hAnsi="Calibri" w:cs="Calibri"/>
          <w:bCs/>
          <w:color w:val="000000"/>
          <w:sz w:val="26"/>
          <w:lang w:eastAsia="en-GB"/>
        </w:rPr>
      </w:pPr>
    </w:p>
    <w:p w14:paraId="2741D272" w14:textId="46DE0F4E" w:rsidR="00E30A63" w:rsidRDefault="00E30A63" w:rsidP="006F5C4C">
      <w:pPr>
        <w:spacing w:after="0" w:line="276" w:lineRule="auto"/>
        <w:ind w:left="10" w:right="560" w:hanging="10"/>
        <w:rPr>
          <w:rFonts w:cstheme="minorHAnsi"/>
          <w:b/>
          <w:bCs/>
          <w:sz w:val="24"/>
          <w:szCs w:val="24"/>
          <w:u w:val="single"/>
        </w:rPr>
      </w:pPr>
      <w:r>
        <w:rPr>
          <w:rFonts w:cstheme="minorHAnsi"/>
          <w:b/>
          <w:bCs/>
          <w:sz w:val="24"/>
          <w:szCs w:val="24"/>
          <w:u w:val="single"/>
        </w:rPr>
        <w:lastRenderedPageBreak/>
        <w:t>Contents:</w:t>
      </w:r>
    </w:p>
    <w:p w14:paraId="4FFDF0BC" w14:textId="77777777" w:rsidR="00E30A63" w:rsidRDefault="00E30A63" w:rsidP="006F5C4C">
      <w:pPr>
        <w:spacing w:after="0" w:line="276" w:lineRule="auto"/>
        <w:ind w:left="10" w:right="560" w:hanging="10"/>
        <w:rPr>
          <w:rFonts w:cstheme="minorHAnsi"/>
          <w:b/>
          <w:bCs/>
          <w:sz w:val="24"/>
          <w:szCs w:val="24"/>
          <w:u w:val="single"/>
        </w:rPr>
      </w:pPr>
    </w:p>
    <w:p w14:paraId="02587459" w14:textId="16743408" w:rsidR="00E30A63" w:rsidRDefault="00E30A63" w:rsidP="006F5C4C">
      <w:pPr>
        <w:spacing w:after="0" w:line="276" w:lineRule="auto"/>
        <w:ind w:left="10" w:right="560" w:hanging="10"/>
        <w:rPr>
          <w:rFonts w:cstheme="minorHAnsi"/>
          <w:b/>
          <w:bCs/>
          <w:sz w:val="24"/>
          <w:szCs w:val="24"/>
          <w:u w:val="single"/>
        </w:rPr>
      </w:pPr>
    </w:p>
    <w:p w14:paraId="02FCC525" w14:textId="2192E4C2" w:rsidR="00E30A63" w:rsidRPr="00E30A63" w:rsidRDefault="00E30A63" w:rsidP="00E30A63">
      <w:pPr>
        <w:pStyle w:val="ListParagraph"/>
        <w:numPr>
          <w:ilvl w:val="0"/>
          <w:numId w:val="8"/>
        </w:numPr>
        <w:spacing w:after="0" w:line="360" w:lineRule="auto"/>
        <w:ind w:right="560"/>
        <w:rPr>
          <w:rFonts w:cstheme="minorHAnsi"/>
          <w:sz w:val="28"/>
          <w:szCs w:val="28"/>
        </w:rPr>
      </w:pPr>
      <w:r w:rsidRPr="00E30A63">
        <w:rPr>
          <w:rFonts w:cstheme="minorHAnsi"/>
          <w:sz w:val="28"/>
          <w:szCs w:val="28"/>
        </w:rPr>
        <w:t>Introduction</w:t>
      </w:r>
    </w:p>
    <w:p w14:paraId="37564B88" w14:textId="77777777" w:rsidR="00E30A63" w:rsidRPr="00E30A63" w:rsidRDefault="00E30A63" w:rsidP="00E30A63">
      <w:pPr>
        <w:pStyle w:val="ListParagraph"/>
        <w:numPr>
          <w:ilvl w:val="0"/>
          <w:numId w:val="8"/>
        </w:numPr>
        <w:spacing w:after="0" w:line="360" w:lineRule="auto"/>
        <w:ind w:right="560"/>
        <w:rPr>
          <w:rFonts w:cstheme="minorHAnsi"/>
          <w:sz w:val="28"/>
          <w:szCs w:val="28"/>
        </w:rPr>
      </w:pPr>
      <w:r w:rsidRPr="00E30A63">
        <w:rPr>
          <w:rFonts w:cstheme="minorHAnsi"/>
          <w:sz w:val="28"/>
          <w:szCs w:val="28"/>
        </w:rPr>
        <w:t xml:space="preserve">Roles and Responsibilities </w:t>
      </w:r>
    </w:p>
    <w:p w14:paraId="0265B61E" w14:textId="77777777" w:rsidR="00E30A63" w:rsidRPr="00E30A63" w:rsidRDefault="00E30A63" w:rsidP="00E30A63">
      <w:pPr>
        <w:pStyle w:val="ListParagraph"/>
        <w:numPr>
          <w:ilvl w:val="0"/>
          <w:numId w:val="8"/>
        </w:numPr>
        <w:spacing w:after="0" w:line="360" w:lineRule="auto"/>
        <w:ind w:right="560"/>
        <w:rPr>
          <w:rFonts w:cstheme="minorHAnsi"/>
          <w:sz w:val="28"/>
          <w:szCs w:val="28"/>
        </w:rPr>
      </w:pPr>
      <w:r w:rsidRPr="00E30A63">
        <w:rPr>
          <w:rFonts w:cstheme="minorHAnsi"/>
          <w:sz w:val="28"/>
          <w:szCs w:val="28"/>
        </w:rPr>
        <w:t xml:space="preserve">Identification, assessment and review arrangements </w:t>
      </w:r>
    </w:p>
    <w:p w14:paraId="41F7796D" w14:textId="36EDE33E" w:rsidR="00E30A63" w:rsidRPr="00E30A63" w:rsidRDefault="00E30A63" w:rsidP="00E30A63">
      <w:pPr>
        <w:pStyle w:val="ListParagraph"/>
        <w:numPr>
          <w:ilvl w:val="0"/>
          <w:numId w:val="8"/>
        </w:numPr>
        <w:spacing w:after="0" w:line="360" w:lineRule="auto"/>
        <w:ind w:right="560"/>
        <w:rPr>
          <w:rFonts w:cstheme="minorHAnsi"/>
          <w:sz w:val="28"/>
          <w:szCs w:val="28"/>
        </w:rPr>
      </w:pPr>
      <w:r w:rsidRPr="00E30A63">
        <w:rPr>
          <w:rFonts w:cstheme="minorHAnsi"/>
          <w:sz w:val="28"/>
          <w:szCs w:val="28"/>
        </w:rPr>
        <w:t xml:space="preserve">Access to the curriculum and to assessment </w:t>
      </w:r>
    </w:p>
    <w:p w14:paraId="12573737" w14:textId="77777777" w:rsidR="00E30A63" w:rsidRPr="00E30A63" w:rsidRDefault="00E30A63" w:rsidP="00E30A63">
      <w:pPr>
        <w:pStyle w:val="ListParagraph"/>
        <w:numPr>
          <w:ilvl w:val="0"/>
          <w:numId w:val="8"/>
        </w:numPr>
        <w:spacing w:after="0" w:line="360" w:lineRule="auto"/>
        <w:ind w:right="560"/>
        <w:rPr>
          <w:rFonts w:cstheme="minorHAnsi"/>
          <w:sz w:val="28"/>
          <w:szCs w:val="28"/>
        </w:rPr>
      </w:pPr>
      <w:r w:rsidRPr="00E30A63">
        <w:rPr>
          <w:rFonts w:cstheme="minorHAnsi"/>
          <w:sz w:val="28"/>
          <w:szCs w:val="28"/>
        </w:rPr>
        <w:t xml:space="preserve">Integration and access to the curriculum </w:t>
      </w:r>
    </w:p>
    <w:p w14:paraId="56ABB52F" w14:textId="77777777" w:rsidR="00E30A63" w:rsidRPr="00E30A63" w:rsidRDefault="00E30A63" w:rsidP="00E30A63">
      <w:pPr>
        <w:pStyle w:val="ListParagraph"/>
        <w:numPr>
          <w:ilvl w:val="0"/>
          <w:numId w:val="8"/>
        </w:numPr>
        <w:spacing w:after="0" w:line="360" w:lineRule="auto"/>
        <w:ind w:right="560"/>
        <w:rPr>
          <w:rFonts w:cstheme="minorHAnsi"/>
          <w:sz w:val="28"/>
          <w:szCs w:val="28"/>
        </w:rPr>
      </w:pPr>
      <w:r w:rsidRPr="00E30A63">
        <w:rPr>
          <w:rFonts w:cstheme="minorHAnsi"/>
          <w:sz w:val="28"/>
          <w:szCs w:val="28"/>
        </w:rPr>
        <w:t xml:space="preserve">Partnership </w:t>
      </w:r>
    </w:p>
    <w:p w14:paraId="448DF2D5" w14:textId="77777777" w:rsidR="00E30A63" w:rsidRPr="00E30A63" w:rsidRDefault="00E30A63" w:rsidP="00E30A63">
      <w:pPr>
        <w:pStyle w:val="ListParagraph"/>
        <w:numPr>
          <w:ilvl w:val="0"/>
          <w:numId w:val="8"/>
        </w:numPr>
        <w:spacing w:after="0" w:line="360" w:lineRule="auto"/>
        <w:ind w:right="560"/>
        <w:rPr>
          <w:rFonts w:cstheme="minorHAnsi"/>
          <w:sz w:val="28"/>
          <w:szCs w:val="28"/>
        </w:rPr>
      </w:pPr>
      <w:r w:rsidRPr="00E30A63">
        <w:rPr>
          <w:rFonts w:cstheme="minorHAnsi"/>
          <w:sz w:val="28"/>
          <w:szCs w:val="28"/>
        </w:rPr>
        <w:t xml:space="preserve">Liaison with other schools and agencies </w:t>
      </w:r>
    </w:p>
    <w:p w14:paraId="7D08FCB9" w14:textId="049C7288" w:rsidR="00E30A63" w:rsidRDefault="00E30A63" w:rsidP="006F5C4C">
      <w:pPr>
        <w:spacing w:after="0" w:line="276" w:lineRule="auto"/>
        <w:ind w:left="10" w:right="560" w:hanging="10"/>
        <w:rPr>
          <w:rFonts w:cstheme="minorHAnsi"/>
          <w:b/>
          <w:bCs/>
          <w:sz w:val="24"/>
          <w:szCs w:val="24"/>
          <w:u w:val="single"/>
        </w:rPr>
      </w:pPr>
    </w:p>
    <w:p w14:paraId="00E281E2" w14:textId="5C094E7C" w:rsidR="00E30A63" w:rsidRDefault="00E30A63" w:rsidP="006F5C4C">
      <w:pPr>
        <w:spacing w:after="0" w:line="276" w:lineRule="auto"/>
        <w:ind w:left="10" w:right="560" w:hanging="10"/>
        <w:rPr>
          <w:rFonts w:cstheme="minorHAnsi"/>
          <w:b/>
          <w:bCs/>
          <w:sz w:val="24"/>
          <w:szCs w:val="24"/>
          <w:u w:val="single"/>
        </w:rPr>
      </w:pPr>
    </w:p>
    <w:p w14:paraId="6C14E45A" w14:textId="788953D1" w:rsidR="00E30A63" w:rsidRDefault="00E30A63" w:rsidP="006F5C4C">
      <w:pPr>
        <w:spacing w:after="0" w:line="276" w:lineRule="auto"/>
        <w:ind w:left="10" w:right="560" w:hanging="10"/>
        <w:rPr>
          <w:rFonts w:cstheme="minorHAnsi"/>
          <w:b/>
          <w:bCs/>
          <w:sz w:val="24"/>
          <w:szCs w:val="24"/>
          <w:u w:val="single"/>
        </w:rPr>
      </w:pPr>
    </w:p>
    <w:p w14:paraId="47617455" w14:textId="00B8C104" w:rsidR="00E30A63" w:rsidRDefault="00E30A63" w:rsidP="006F5C4C">
      <w:pPr>
        <w:spacing w:after="0" w:line="276" w:lineRule="auto"/>
        <w:ind w:left="10" w:right="560" w:hanging="10"/>
        <w:rPr>
          <w:rFonts w:cstheme="minorHAnsi"/>
          <w:b/>
          <w:bCs/>
          <w:sz w:val="24"/>
          <w:szCs w:val="24"/>
          <w:u w:val="single"/>
        </w:rPr>
      </w:pPr>
    </w:p>
    <w:p w14:paraId="4AD16BA7" w14:textId="5F1BBE28" w:rsidR="00E30A63" w:rsidRDefault="00E30A63" w:rsidP="006F5C4C">
      <w:pPr>
        <w:spacing w:after="0" w:line="276" w:lineRule="auto"/>
        <w:ind w:left="10" w:right="560" w:hanging="10"/>
        <w:rPr>
          <w:rFonts w:cstheme="minorHAnsi"/>
          <w:b/>
          <w:bCs/>
          <w:sz w:val="24"/>
          <w:szCs w:val="24"/>
          <w:u w:val="single"/>
        </w:rPr>
      </w:pPr>
    </w:p>
    <w:p w14:paraId="465AFDB1" w14:textId="2BC33E20" w:rsidR="00E30A63" w:rsidRDefault="00E30A63" w:rsidP="006F5C4C">
      <w:pPr>
        <w:spacing w:after="0" w:line="276" w:lineRule="auto"/>
        <w:ind w:left="10" w:right="560" w:hanging="10"/>
        <w:rPr>
          <w:rFonts w:cstheme="minorHAnsi"/>
          <w:b/>
          <w:bCs/>
          <w:sz w:val="24"/>
          <w:szCs w:val="24"/>
          <w:u w:val="single"/>
        </w:rPr>
      </w:pPr>
    </w:p>
    <w:p w14:paraId="7C332EC2" w14:textId="5295C036" w:rsidR="00E30A63" w:rsidRDefault="00E30A63" w:rsidP="006F5C4C">
      <w:pPr>
        <w:spacing w:after="0" w:line="276" w:lineRule="auto"/>
        <w:ind w:left="10" w:right="560" w:hanging="10"/>
        <w:rPr>
          <w:rFonts w:cstheme="minorHAnsi"/>
          <w:b/>
          <w:bCs/>
          <w:sz w:val="24"/>
          <w:szCs w:val="24"/>
          <w:u w:val="single"/>
        </w:rPr>
      </w:pPr>
    </w:p>
    <w:p w14:paraId="55FBBBA5" w14:textId="355A9597" w:rsidR="00E30A63" w:rsidRDefault="00E30A63" w:rsidP="006F5C4C">
      <w:pPr>
        <w:spacing w:after="0" w:line="276" w:lineRule="auto"/>
        <w:ind w:left="10" w:right="560" w:hanging="10"/>
        <w:rPr>
          <w:rFonts w:cstheme="minorHAnsi"/>
          <w:b/>
          <w:bCs/>
          <w:sz w:val="24"/>
          <w:szCs w:val="24"/>
          <w:u w:val="single"/>
        </w:rPr>
      </w:pPr>
    </w:p>
    <w:p w14:paraId="6F2983DD" w14:textId="26B4B677" w:rsidR="00E30A63" w:rsidRDefault="00E30A63" w:rsidP="006F5C4C">
      <w:pPr>
        <w:spacing w:after="0" w:line="276" w:lineRule="auto"/>
        <w:ind w:left="10" w:right="560" w:hanging="10"/>
        <w:rPr>
          <w:rFonts w:cstheme="minorHAnsi"/>
          <w:b/>
          <w:bCs/>
          <w:sz w:val="24"/>
          <w:szCs w:val="24"/>
          <w:u w:val="single"/>
        </w:rPr>
      </w:pPr>
    </w:p>
    <w:p w14:paraId="7DC8AC66" w14:textId="168AB59A" w:rsidR="00E30A63" w:rsidRDefault="00E30A63" w:rsidP="006F5C4C">
      <w:pPr>
        <w:spacing w:after="0" w:line="276" w:lineRule="auto"/>
        <w:ind w:left="10" w:right="560" w:hanging="10"/>
        <w:rPr>
          <w:rFonts w:cstheme="minorHAnsi"/>
          <w:b/>
          <w:bCs/>
          <w:sz w:val="24"/>
          <w:szCs w:val="24"/>
          <w:u w:val="single"/>
        </w:rPr>
      </w:pPr>
    </w:p>
    <w:p w14:paraId="626581D3" w14:textId="6B327449" w:rsidR="00E30A63" w:rsidRDefault="00E30A63" w:rsidP="006F5C4C">
      <w:pPr>
        <w:spacing w:after="0" w:line="276" w:lineRule="auto"/>
        <w:ind w:left="10" w:right="560" w:hanging="10"/>
        <w:rPr>
          <w:rFonts w:cstheme="minorHAnsi"/>
          <w:b/>
          <w:bCs/>
          <w:sz w:val="24"/>
          <w:szCs w:val="24"/>
          <w:u w:val="single"/>
        </w:rPr>
      </w:pPr>
    </w:p>
    <w:p w14:paraId="09A3FF4C" w14:textId="7385B3F0" w:rsidR="00E30A63" w:rsidRDefault="00E30A63" w:rsidP="006F5C4C">
      <w:pPr>
        <w:spacing w:after="0" w:line="276" w:lineRule="auto"/>
        <w:ind w:left="10" w:right="560" w:hanging="10"/>
        <w:rPr>
          <w:rFonts w:cstheme="minorHAnsi"/>
          <w:b/>
          <w:bCs/>
          <w:sz w:val="24"/>
          <w:szCs w:val="24"/>
          <w:u w:val="single"/>
        </w:rPr>
      </w:pPr>
    </w:p>
    <w:p w14:paraId="6B54FA44" w14:textId="3611FB1D" w:rsidR="00E30A63" w:rsidRDefault="00E30A63" w:rsidP="006F5C4C">
      <w:pPr>
        <w:spacing w:after="0" w:line="276" w:lineRule="auto"/>
        <w:ind w:left="10" w:right="560" w:hanging="10"/>
        <w:rPr>
          <w:rFonts w:cstheme="minorHAnsi"/>
          <w:b/>
          <w:bCs/>
          <w:sz w:val="24"/>
          <w:szCs w:val="24"/>
          <w:u w:val="single"/>
        </w:rPr>
      </w:pPr>
    </w:p>
    <w:p w14:paraId="6ADB5D7A" w14:textId="7C9DF845" w:rsidR="00E30A63" w:rsidRDefault="00E30A63" w:rsidP="006F5C4C">
      <w:pPr>
        <w:spacing w:after="0" w:line="276" w:lineRule="auto"/>
        <w:ind w:left="10" w:right="560" w:hanging="10"/>
        <w:rPr>
          <w:rFonts w:cstheme="minorHAnsi"/>
          <w:b/>
          <w:bCs/>
          <w:sz w:val="24"/>
          <w:szCs w:val="24"/>
          <w:u w:val="single"/>
        </w:rPr>
      </w:pPr>
    </w:p>
    <w:p w14:paraId="534A5F15" w14:textId="672E97BF" w:rsidR="00E30A63" w:rsidRDefault="00E30A63" w:rsidP="006F5C4C">
      <w:pPr>
        <w:spacing w:after="0" w:line="276" w:lineRule="auto"/>
        <w:ind w:left="10" w:right="560" w:hanging="10"/>
        <w:rPr>
          <w:rFonts w:cstheme="minorHAnsi"/>
          <w:b/>
          <w:bCs/>
          <w:sz w:val="24"/>
          <w:szCs w:val="24"/>
          <w:u w:val="single"/>
        </w:rPr>
      </w:pPr>
    </w:p>
    <w:p w14:paraId="0180628B" w14:textId="35510E0B" w:rsidR="00E30A63" w:rsidRDefault="00E30A63" w:rsidP="006F5C4C">
      <w:pPr>
        <w:spacing w:after="0" w:line="276" w:lineRule="auto"/>
        <w:ind w:left="10" w:right="560" w:hanging="10"/>
        <w:rPr>
          <w:rFonts w:cstheme="minorHAnsi"/>
          <w:b/>
          <w:bCs/>
          <w:sz w:val="24"/>
          <w:szCs w:val="24"/>
          <w:u w:val="single"/>
        </w:rPr>
      </w:pPr>
    </w:p>
    <w:p w14:paraId="01948189" w14:textId="393A12F7" w:rsidR="00E30A63" w:rsidRDefault="00E30A63" w:rsidP="006F5C4C">
      <w:pPr>
        <w:spacing w:after="0" w:line="276" w:lineRule="auto"/>
        <w:ind w:left="10" w:right="560" w:hanging="10"/>
        <w:rPr>
          <w:rFonts w:cstheme="minorHAnsi"/>
          <w:b/>
          <w:bCs/>
          <w:sz w:val="24"/>
          <w:szCs w:val="24"/>
          <w:u w:val="single"/>
        </w:rPr>
      </w:pPr>
    </w:p>
    <w:p w14:paraId="03F653AE" w14:textId="1BF4FB8D" w:rsidR="00E30A63" w:rsidRDefault="00E30A63" w:rsidP="006F5C4C">
      <w:pPr>
        <w:spacing w:after="0" w:line="276" w:lineRule="auto"/>
        <w:ind w:left="10" w:right="560" w:hanging="10"/>
        <w:rPr>
          <w:rFonts w:cstheme="minorHAnsi"/>
          <w:b/>
          <w:bCs/>
          <w:sz w:val="24"/>
          <w:szCs w:val="24"/>
          <w:u w:val="single"/>
        </w:rPr>
      </w:pPr>
    </w:p>
    <w:p w14:paraId="206312B0" w14:textId="13D0A1D6" w:rsidR="00E30A63" w:rsidRDefault="00E30A63" w:rsidP="006F5C4C">
      <w:pPr>
        <w:spacing w:after="0" w:line="276" w:lineRule="auto"/>
        <w:ind w:left="10" w:right="560" w:hanging="10"/>
        <w:rPr>
          <w:rFonts w:cstheme="minorHAnsi"/>
          <w:b/>
          <w:bCs/>
          <w:sz w:val="24"/>
          <w:szCs w:val="24"/>
          <w:u w:val="single"/>
        </w:rPr>
      </w:pPr>
    </w:p>
    <w:p w14:paraId="45DD558D" w14:textId="5727CEA6" w:rsidR="00E30A63" w:rsidRDefault="00E30A63" w:rsidP="006F5C4C">
      <w:pPr>
        <w:spacing w:after="0" w:line="276" w:lineRule="auto"/>
        <w:ind w:left="10" w:right="560" w:hanging="10"/>
        <w:rPr>
          <w:rFonts w:cstheme="minorHAnsi"/>
          <w:b/>
          <w:bCs/>
          <w:sz w:val="24"/>
          <w:szCs w:val="24"/>
          <w:u w:val="single"/>
        </w:rPr>
      </w:pPr>
    </w:p>
    <w:p w14:paraId="2D2F9AA3" w14:textId="164C1B03" w:rsidR="00E30A63" w:rsidRDefault="00E30A63" w:rsidP="006F5C4C">
      <w:pPr>
        <w:spacing w:after="0" w:line="276" w:lineRule="auto"/>
        <w:ind w:left="10" w:right="560" w:hanging="10"/>
        <w:rPr>
          <w:rFonts w:cstheme="minorHAnsi"/>
          <w:b/>
          <w:bCs/>
          <w:sz w:val="24"/>
          <w:szCs w:val="24"/>
          <w:u w:val="single"/>
        </w:rPr>
      </w:pPr>
    </w:p>
    <w:p w14:paraId="00B4F39F" w14:textId="38F2D0B6" w:rsidR="00E30A63" w:rsidRDefault="00E30A63" w:rsidP="006F5C4C">
      <w:pPr>
        <w:spacing w:after="0" w:line="276" w:lineRule="auto"/>
        <w:ind w:left="10" w:right="560" w:hanging="10"/>
        <w:rPr>
          <w:rFonts w:cstheme="minorHAnsi"/>
          <w:b/>
          <w:bCs/>
          <w:sz w:val="24"/>
          <w:szCs w:val="24"/>
          <w:u w:val="single"/>
        </w:rPr>
      </w:pPr>
    </w:p>
    <w:p w14:paraId="563DA790" w14:textId="165235A1" w:rsidR="00E30A63" w:rsidRDefault="00E30A63" w:rsidP="006F5C4C">
      <w:pPr>
        <w:spacing w:after="0" w:line="276" w:lineRule="auto"/>
        <w:ind w:left="10" w:right="560" w:hanging="10"/>
        <w:rPr>
          <w:rFonts w:cstheme="minorHAnsi"/>
          <w:b/>
          <w:bCs/>
          <w:sz w:val="24"/>
          <w:szCs w:val="24"/>
          <w:u w:val="single"/>
        </w:rPr>
      </w:pPr>
    </w:p>
    <w:p w14:paraId="6AE00DB2" w14:textId="307A45F3" w:rsidR="00E30A63" w:rsidRDefault="00E30A63" w:rsidP="006F5C4C">
      <w:pPr>
        <w:spacing w:after="0" w:line="276" w:lineRule="auto"/>
        <w:ind w:left="10" w:right="560" w:hanging="10"/>
        <w:rPr>
          <w:rFonts w:cstheme="minorHAnsi"/>
          <w:b/>
          <w:bCs/>
          <w:sz w:val="24"/>
          <w:szCs w:val="24"/>
          <w:u w:val="single"/>
        </w:rPr>
      </w:pPr>
    </w:p>
    <w:p w14:paraId="5DDA3E7D" w14:textId="189C18A1" w:rsidR="00E30A63" w:rsidRDefault="00E30A63" w:rsidP="006F5C4C">
      <w:pPr>
        <w:spacing w:after="0" w:line="276" w:lineRule="auto"/>
        <w:ind w:left="10" w:right="560" w:hanging="10"/>
        <w:rPr>
          <w:rFonts w:cstheme="minorHAnsi"/>
          <w:b/>
          <w:bCs/>
          <w:sz w:val="24"/>
          <w:szCs w:val="24"/>
          <w:u w:val="single"/>
        </w:rPr>
      </w:pPr>
    </w:p>
    <w:p w14:paraId="37699C73" w14:textId="77777777" w:rsidR="00E30A63" w:rsidRDefault="00E30A63" w:rsidP="006F5C4C">
      <w:pPr>
        <w:spacing w:after="0" w:line="276" w:lineRule="auto"/>
        <w:ind w:left="10" w:right="560" w:hanging="10"/>
        <w:rPr>
          <w:rFonts w:cstheme="minorHAnsi"/>
          <w:b/>
          <w:bCs/>
          <w:sz w:val="24"/>
          <w:szCs w:val="24"/>
          <w:u w:val="single"/>
        </w:rPr>
      </w:pPr>
    </w:p>
    <w:p w14:paraId="0EF591F3" w14:textId="77777777" w:rsidR="00E30A63" w:rsidRDefault="00E30A63" w:rsidP="006F5C4C">
      <w:pPr>
        <w:spacing w:after="0" w:line="276" w:lineRule="auto"/>
        <w:ind w:left="10" w:right="560" w:hanging="10"/>
        <w:rPr>
          <w:rFonts w:cstheme="minorHAnsi"/>
          <w:b/>
          <w:bCs/>
          <w:sz w:val="24"/>
          <w:szCs w:val="24"/>
          <w:u w:val="single"/>
        </w:rPr>
      </w:pPr>
    </w:p>
    <w:p w14:paraId="746252D8" w14:textId="23332B18" w:rsidR="00CB2C2B" w:rsidRPr="006F5C4C" w:rsidRDefault="00CB2C2B" w:rsidP="006F5C4C">
      <w:pPr>
        <w:spacing w:after="0" w:line="276" w:lineRule="auto"/>
        <w:ind w:left="10" w:right="560" w:hanging="10"/>
        <w:rPr>
          <w:rFonts w:cstheme="minorHAnsi"/>
          <w:b/>
          <w:bCs/>
          <w:sz w:val="24"/>
          <w:szCs w:val="24"/>
          <w:u w:val="single"/>
        </w:rPr>
      </w:pPr>
      <w:r w:rsidRPr="006F5C4C">
        <w:rPr>
          <w:rFonts w:cstheme="minorHAnsi"/>
          <w:b/>
          <w:bCs/>
          <w:sz w:val="24"/>
          <w:szCs w:val="24"/>
          <w:u w:val="single"/>
        </w:rPr>
        <w:lastRenderedPageBreak/>
        <w:t xml:space="preserve">Introduction </w:t>
      </w:r>
    </w:p>
    <w:p w14:paraId="6507FBD3" w14:textId="6F264336" w:rsidR="00CB2C2B" w:rsidRPr="006F5C4C" w:rsidRDefault="00CB2C2B" w:rsidP="006F5C4C">
      <w:pPr>
        <w:spacing w:after="0" w:line="276" w:lineRule="auto"/>
        <w:ind w:left="10" w:right="560" w:hanging="10"/>
        <w:rPr>
          <w:rFonts w:eastAsia="Calibri" w:cstheme="minorHAnsi"/>
          <w:bCs/>
          <w:color w:val="000000"/>
          <w:sz w:val="24"/>
          <w:szCs w:val="24"/>
          <w:lang w:eastAsia="en-GB"/>
        </w:rPr>
      </w:pPr>
      <w:r w:rsidRPr="006F5C4C">
        <w:rPr>
          <w:rFonts w:cstheme="minorHAnsi"/>
          <w:sz w:val="24"/>
          <w:szCs w:val="24"/>
        </w:rPr>
        <w:t xml:space="preserve">This document is a statement of the aims, principles, strategies and provision for pupils who have English as an additional language (EAL). That is, students who have a first language other than English and who are in the process of learning and using English as an additional language through the curriculum and the broader life of the school. The Department of Education’s definition of a pupil’s first language is defined as </w:t>
      </w:r>
      <w:r w:rsidRPr="006F5C4C">
        <w:rPr>
          <w:rFonts w:cstheme="minorHAnsi"/>
          <w:i/>
          <w:iCs/>
          <w:sz w:val="24"/>
          <w:szCs w:val="24"/>
        </w:rPr>
        <w:t>“any language other than English that a child was exposed to during early development (3 years) and continues to be exposed to in the home or community”.</w:t>
      </w:r>
      <w:r w:rsidRPr="006F5C4C">
        <w:rPr>
          <w:rFonts w:cstheme="minorHAnsi"/>
          <w:sz w:val="24"/>
          <w:szCs w:val="24"/>
        </w:rPr>
        <w:t xml:space="preserve"> This does not necessarily indicate that the “first language” is the working language of the pupil.</w:t>
      </w:r>
    </w:p>
    <w:p w14:paraId="59A5FF02" w14:textId="495BE25E" w:rsidR="00CB2C2B" w:rsidRPr="006F5C4C" w:rsidRDefault="00CB2C2B" w:rsidP="006F5C4C">
      <w:pPr>
        <w:spacing w:after="0" w:line="276" w:lineRule="auto"/>
        <w:ind w:left="10" w:right="560" w:hanging="10"/>
        <w:rPr>
          <w:rFonts w:cstheme="minorHAnsi"/>
          <w:sz w:val="24"/>
          <w:szCs w:val="24"/>
        </w:rPr>
      </w:pPr>
      <w:r w:rsidRPr="006F5C4C">
        <w:rPr>
          <w:rFonts w:cstheme="minorHAnsi"/>
          <w:sz w:val="24"/>
          <w:szCs w:val="24"/>
        </w:rPr>
        <w:t xml:space="preserve">Myles Academy is committed to equality of opportunity for all including those for whom English is not their first language. Our aims are: </w:t>
      </w:r>
    </w:p>
    <w:p w14:paraId="18642077" w14:textId="65BC21A9" w:rsidR="00CB2C2B" w:rsidRPr="006F5C4C" w:rsidRDefault="00CB2C2B" w:rsidP="006F5C4C">
      <w:pPr>
        <w:pStyle w:val="ListParagraph"/>
        <w:numPr>
          <w:ilvl w:val="0"/>
          <w:numId w:val="2"/>
        </w:numPr>
        <w:spacing w:after="0" w:line="276" w:lineRule="auto"/>
        <w:ind w:right="560"/>
        <w:rPr>
          <w:rFonts w:cstheme="minorHAnsi"/>
          <w:sz w:val="24"/>
          <w:szCs w:val="24"/>
        </w:rPr>
      </w:pPr>
      <w:r w:rsidRPr="006F5C4C">
        <w:rPr>
          <w:rFonts w:cstheme="minorHAnsi"/>
          <w:sz w:val="24"/>
          <w:szCs w:val="24"/>
        </w:rPr>
        <w:t xml:space="preserve">To provide a programme of support which will enable pupils with EAL to receive the help they need to access the curriculum. </w:t>
      </w:r>
    </w:p>
    <w:p w14:paraId="7D7F9E48" w14:textId="34CF498B" w:rsidR="00CB2C2B" w:rsidRDefault="00CB2C2B" w:rsidP="006F5C4C">
      <w:pPr>
        <w:pStyle w:val="ListParagraph"/>
        <w:numPr>
          <w:ilvl w:val="0"/>
          <w:numId w:val="2"/>
        </w:numPr>
        <w:spacing w:after="0" w:line="276" w:lineRule="auto"/>
        <w:ind w:right="560"/>
        <w:rPr>
          <w:rFonts w:cstheme="minorHAnsi"/>
          <w:sz w:val="24"/>
          <w:szCs w:val="24"/>
        </w:rPr>
      </w:pPr>
      <w:r w:rsidRPr="006F5C4C">
        <w:rPr>
          <w:rFonts w:cstheme="minorHAnsi"/>
          <w:sz w:val="24"/>
          <w:szCs w:val="24"/>
        </w:rPr>
        <w:t>To liaise with parents/carers, working in partnership to facilitate progress.</w:t>
      </w:r>
    </w:p>
    <w:p w14:paraId="0F45245A" w14:textId="6EC5AC9F" w:rsidR="006F5C4C" w:rsidRDefault="006F5C4C" w:rsidP="006F5C4C">
      <w:pPr>
        <w:spacing w:after="0" w:line="276" w:lineRule="auto"/>
        <w:ind w:right="560"/>
        <w:rPr>
          <w:rFonts w:cstheme="minorHAnsi"/>
          <w:sz w:val="24"/>
          <w:szCs w:val="24"/>
        </w:rPr>
      </w:pPr>
    </w:p>
    <w:p w14:paraId="307C3EE2" w14:textId="77777777" w:rsidR="006F5C4C" w:rsidRPr="006F5C4C" w:rsidRDefault="006F5C4C" w:rsidP="006F5C4C">
      <w:pPr>
        <w:spacing w:after="0" w:line="276" w:lineRule="auto"/>
        <w:ind w:right="560"/>
        <w:rPr>
          <w:rFonts w:cstheme="minorHAnsi"/>
          <w:sz w:val="24"/>
          <w:szCs w:val="24"/>
        </w:rPr>
      </w:pPr>
    </w:p>
    <w:p w14:paraId="0A5FD866" w14:textId="77777777" w:rsidR="00CE3DCE" w:rsidRPr="006F5C4C" w:rsidRDefault="00CE3DCE" w:rsidP="006F5C4C">
      <w:pPr>
        <w:spacing w:after="0" w:line="276" w:lineRule="auto"/>
        <w:ind w:right="560"/>
        <w:rPr>
          <w:rFonts w:cstheme="minorHAnsi"/>
          <w:b/>
          <w:bCs/>
          <w:sz w:val="24"/>
          <w:szCs w:val="24"/>
          <w:u w:val="single"/>
        </w:rPr>
      </w:pPr>
      <w:r w:rsidRPr="006F5C4C">
        <w:rPr>
          <w:rFonts w:cstheme="minorHAnsi"/>
          <w:b/>
          <w:bCs/>
          <w:sz w:val="24"/>
          <w:szCs w:val="24"/>
          <w:u w:val="single"/>
        </w:rPr>
        <w:t xml:space="preserve">Roles and Responsibilities </w:t>
      </w:r>
    </w:p>
    <w:p w14:paraId="3C2E8B53" w14:textId="77777777" w:rsidR="006F5C4C" w:rsidRPr="006F5C4C" w:rsidRDefault="00CE3DCE" w:rsidP="006F5C4C">
      <w:pPr>
        <w:spacing w:after="0" w:line="276" w:lineRule="auto"/>
        <w:ind w:right="560"/>
        <w:rPr>
          <w:rFonts w:cstheme="minorHAnsi"/>
          <w:sz w:val="24"/>
          <w:szCs w:val="24"/>
        </w:rPr>
      </w:pPr>
      <w:r w:rsidRPr="006F5C4C">
        <w:rPr>
          <w:rFonts w:cstheme="minorHAnsi"/>
          <w:sz w:val="24"/>
          <w:szCs w:val="24"/>
        </w:rPr>
        <w:t xml:space="preserve">There is a collective responsibility, held by all staff, to identify and remove barriers that stand in the way of our EAL students’ achievement and inclusion. </w:t>
      </w:r>
      <w:r w:rsidR="006F5C4C" w:rsidRPr="006F5C4C">
        <w:rPr>
          <w:rFonts w:cstheme="minorHAnsi"/>
          <w:sz w:val="24"/>
          <w:szCs w:val="24"/>
        </w:rPr>
        <w:t>This includes:</w:t>
      </w:r>
    </w:p>
    <w:p w14:paraId="04883F4A" w14:textId="1B3D59E3" w:rsidR="006F5C4C" w:rsidRPr="006F5C4C" w:rsidRDefault="00CE3DCE" w:rsidP="006F5C4C">
      <w:pPr>
        <w:pStyle w:val="ListParagraph"/>
        <w:numPr>
          <w:ilvl w:val="0"/>
          <w:numId w:val="5"/>
        </w:numPr>
        <w:spacing w:after="0" w:line="276" w:lineRule="auto"/>
        <w:ind w:right="560"/>
        <w:rPr>
          <w:rFonts w:cstheme="minorHAnsi"/>
          <w:sz w:val="24"/>
          <w:szCs w:val="24"/>
        </w:rPr>
      </w:pPr>
      <w:r w:rsidRPr="006F5C4C">
        <w:rPr>
          <w:rFonts w:cstheme="minorHAnsi"/>
          <w:sz w:val="24"/>
          <w:szCs w:val="24"/>
        </w:rPr>
        <w:t xml:space="preserve">Identifying incoming EAL students, with support of the staff team. </w:t>
      </w:r>
    </w:p>
    <w:p w14:paraId="14FEC842" w14:textId="6D4ED7E0" w:rsidR="006F5C4C" w:rsidRPr="006F5C4C" w:rsidRDefault="00CE3DCE" w:rsidP="006F5C4C">
      <w:pPr>
        <w:pStyle w:val="ListParagraph"/>
        <w:numPr>
          <w:ilvl w:val="0"/>
          <w:numId w:val="5"/>
        </w:numPr>
        <w:spacing w:after="0" w:line="276" w:lineRule="auto"/>
        <w:ind w:right="560"/>
        <w:rPr>
          <w:rFonts w:cstheme="minorHAnsi"/>
          <w:sz w:val="24"/>
          <w:szCs w:val="24"/>
        </w:rPr>
      </w:pPr>
      <w:r w:rsidRPr="006F5C4C">
        <w:rPr>
          <w:rFonts w:cstheme="minorHAnsi"/>
          <w:sz w:val="24"/>
          <w:szCs w:val="24"/>
        </w:rPr>
        <w:t>Ensuring that EAL students are integrated into classes and have full access to the curriculum.</w:t>
      </w:r>
    </w:p>
    <w:p w14:paraId="1CFC9975" w14:textId="65F7B3AC" w:rsidR="006F5C4C" w:rsidRPr="006F5C4C" w:rsidRDefault="00CE3DCE" w:rsidP="006F5C4C">
      <w:pPr>
        <w:pStyle w:val="ListParagraph"/>
        <w:numPr>
          <w:ilvl w:val="0"/>
          <w:numId w:val="5"/>
        </w:numPr>
        <w:spacing w:after="0" w:line="276" w:lineRule="auto"/>
        <w:ind w:right="560"/>
        <w:rPr>
          <w:rFonts w:cstheme="minorHAnsi"/>
          <w:sz w:val="24"/>
          <w:szCs w:val="24"/>
        </w:rPr>
      </w:pPr>
      <w:r w:rsidRPr="006F5C4C">
        <w:rPr>
          <w:rFonts w:cstheme="minorHAnsi"/>
          <w:sz w:val="24"/>
          <w:szCs w:val="24"/>
        </w:rPr>
        <w:t xml:space="preserve">Maintaining a register of EAL students. </w:t>
      </w:r>
    </w:p>
    <w:p w14:paraId="5BB136E4" w14:textId="0B2242C9" w:rsidR="006F5C4C" w:rsidRPr="006F5C4C" w:rsidRDefault="00CE3DCE" w:rsidP="006F5C4C">
      <w:pPr>
        <w:pStyle w:val="ListParagraph"/>
        <w:numPr>
          <w:ilvl w:val="0"/>
          <w:numId w:val="5"/>
        </w:numPr>
        <w:spacing w:after="0" w:line="276" w:lineRule="auto"/>
        <w:ind w:right="560"/>
        <w:rPr>
          <w:rFonts w:cstheme="minorHAnsi"/>
          <w:sz w:val="24"/>
          <w:szCs w:val="24"/>
        </w:rPr>
      </w:pPr>
      <w:r w:rsidRPr="006F5C4C">
        <w:rPr>
          <w:rFonts w:cstheme="minorHAnsi"/>
          <w:sz w:val="24"/>
          <w:szCs w:val="24"/>
        </w:rPr>
        <w:t>Organisation or involvement in EAL focused events including World History Day</w:t>
      </w:r>
      <w:r w:rsidR="006F5C4C" w:rsidRPr="006F5C4C">
        <w:rPr>
          <w:rFonts w:cstheme="minorHAnsi"/>
          <w:sz w:val="24"/>
          <w:szCs w:val="24"/>
        </w:rPr>
        <w:t>.</w:t>
      </w:r>
    </w:p>
    <w:p w14:paraId="17663729" w14:textId="4D8A1DE5" w:rsidR="006F5C4C" w:rsidRPr="006F5C4C" w:rsidRDefault="00CE3DCE" w:rsidP="006F5C4C">
      <w:pPr>
        <w:pStyle w:val="ListParagraph"/>
        <w:numPr>
          <w:ilvl w:val="0"/>
          <w:numId w:val="5"/>
        </w:numPr>
        <w:spacing w:after="0" w:line="276" w:lineRule="auto"/>
        <w:ind w:right="560"/>
        <w:rPr>
          <w:rFonts w:cstheme="minorHAnsi"/>
          <w:sz w:val="24"/>
          <w:szCs w:val="24"/>
        </w:rPr>
      </w:pPr>
      <w:r w:rsidRPr="006F5C4C">
        <w:rPr>
          <w:rFonts w:cstheme="minorHAnsi"/>
          <w:sz w:val="24"/>
          <w:szCs w:val="24"/>
        </w:rPr>
        <w:t xml:space="preserve">Delivering targeted support for individuals and small groups </w:t>
      </w:r>
    </w:p>
    <w:p w14:paraId="3363F80F" w14:textId="786A787E" w:rsidR="00CB2C2B" w:rsidRPr="006F5C4C" w:rsidRDefault="00CE3DCE" w:rsidP="006F5C4C">
      <w:pPr>
        <w:pStyle w:val="ListParagraph"/>
        <w:numPr>
          <w:ilvl w:val="0"/>
          <w:numId w:val="5"/>
        </w:numPr>
        <w:spacing w:after="0" w:line="276" w:lineRule="auto"/>
        <w:ind w:right="560"/>
        <w:rPr>
          <w:rFonts w:cstheme="minorHAnsi"/>
          <w:b/>
          <w:bCs/>
          <w:sz w:val="24"/>
          <w:szCs w:val="24"/>
          <w:u w:val="single"/>
        </w:rPr>
      </w:pPr>
      <w:r w:rsidRPr="006F5C4C">
        <w:rPr>
          <w:rFonts w:cstheme="minorHAnsi"/>
          <w:sz w:val="24"/>
          <w:szCs w:val="24"/>
        </w:rPr>
        <w:t xml:space="preserve">Liaising with </w:t>
      </w:r>
      <w:r w:rsidR="006F5C4C" w:rsidRPr="006F5C4C">
        <w:rPr>
          <w:rFonts w:cstheme="minorHAnsi"/>
          <w:sz w:val="24"/>
          <w:szCs w:val="24"/>
        </w:rPr>
        <w:t>Support Staff</w:t>
      </w:r>
      <w:r w:rsidRPr="006F5C4C">
        <w:rPr>
          <w:rFonts w:cstheme="minorHAnsi"/>
          <w:sz w:val="24"/>
          <w:szCs w:val="24"/>
        </w:rPr>
        <w:t>, Class Teachers and SLT to evaluate impact of intervention and progress.</w:t>
      </w:r>
    </w:p>
    <w:p w14:paraId="279D813F" w14:textId="370DE0A5" w:rsidR="006F5C4C" w:rsidRDefault="006F5C4C" w:rsidP="006F5C4C">
      <w:pPr>
        <w:spacing w:after="0" w:line="276" w:lineRule="auto"/>
        <w:ind w:right="560"/>
        <w:rPr>
          <w:rFonts w:cstheme="minorHAnsi"/>
          <w:b/>
          <w:bCs/>
          <w:sz w:val="24"/>
          <w:szCs w:val="24"/>
          <w:u w:val="single"/>
        </w:rPr>
      </w:pPr>
    </w:p>
    <w:p w14:paraId="2A6FF174" w14:textId="77777777" w:rsidR="006F5C4C" w:rsidRPr="006F5C4C" w:rsidRDefault="006F5C4C" w:rsidP="006F5C4C">
      <w:pPr>
        <w:spacing w:after="0" w:line="276" w:lineRule="auto"/>
        <w:ind w:right="560"/>
        <w:rPr>
          <w:rFonts w:cstheme="minorHAnsi"/>
          <w:b/>
          <w:bCs/>
          <w:sz w:val="24"/>
          <w:szCs w:val="24"/>
          <w:u w:val="single"/>
        </w:rPr>
      </w:pPr>
    </w:p>
    <w:p w14:paraId="317B247A" w14:textId="61F7BF15" w:rsidR="00CB2C2B" w:rsidRPr="006F5C4C" w:rsidRDefault="00CB2C2B" w:rsidP="006F5C4C">
      <w:pPr>
        <w:spacing w:after="0" w:line="276" w:lineRule="auto"/>
        <w:ind w:right="560"/>
        <w:rPr>
          <w:rFonts w:cstheme="minorHAnsi"/>
          <w:b/>
          <w:bCs/>
          <w:sz w:val="24"/>
          <w:szCs w:val="24"/>
          <w:u w:val="single"/>
        </w:rPr>
      </w:pPr>
      <w:r w:rsidRPr="006F5C4C">
        <w:rPr>
          <w:rFonts w:cstheme="minorHAnsi"/>
          <w:b/>
          <w:bCs/>
          <w:sz w:val="24"/>
          <w:szCs w:val="24"/>
          <w:u w:val="single"/>
        </w:rPr>
        <w:t xml:space="preserve">Identification, assessment and review arrangements </w:t>
      </w:r>
    </w:p>
    <w:p w14:paraId="5C3BDCED" w14:textId="77777777" w:rsidR="00CB2C2B" w:rsidRPr="006F5C4C" w:rsidRDefault="00CB2C2B" w:rsidP="006F5C4C">
      <w:pPr>
        <w:spacing w:after="0" w:line="276" w:lineRule="auto"/>
        <w:ind w:right="560"/>
        <w:rPr>
          <w:rFonts w:cstheme="minorHAnsi"/>
          <w:sz w:val="24"/>
          <w:szCs w:val="24"/>
        </w:rPr>
      </w:pPr>
      <w:r w:rsidRPr="006F5C4C">
        <w:rPr>
          <w:rFonts w:cstheme="minorHAnsi"/>
          <w:sz w:val="24"/>
          <w:szCs w:val="24"/>
        </w:rPr>
        <w:t xml:space="preserve">Pupils whose first language is not English are assessed on entering the school. Where necessary a learning support assistant will be responsible for providing initial support or more specialist provision may be required by a suitably qualified teacher. Pupils will be monitored to ensure continued progress. Where appropriate teachers will take action to help children who are learning English as an additional language by various means developing their spoken and written English by: </w:t>
      </w:r>
    </w:p>
    <w:p w14:paraId="72B5E8B7" w14:textId="1E0B8A31" w:rsidR="00CB2C2B" w:rsidRPr="006F5C4C" w:rsidRDefault="00CB2C2B" w:rsidP="006F5C4C">
      <w:pPr>
        <w:pStyle w:val="ListParagraph"/>
        <w:numPr>
          <w:ilvl w:val="0"/>
          <w:numId w:val="2"/>
        </w:numPr>
        <w:spacing w:after="0" w:line="276" w:lineRule="auto"/>
        <w:ind w:right="560"/>
        <w:rPr>
          <w:rFonts w:cstheme="minorHAnsi"/>
          <w:sz w:val="24"/>
          <w:szCs w:val="24"/>
        </w:rPr>
      </w:pPr>
      <w:r w:rsidRPr="006F5C4C">
        <w:rPr>
          <w:rFonts w:cstheme="minorHAnsi"/>
          <w:sz w:val="24"/>
          <w:szCs w:val="24"/>
        </w:rPr>
        <w:t>Ensuring that vocabulary work covers the technical as well as the everyday meaning of key words, metaphors and idioms.</w:t>
      </w:r>
    </w:p>
    <w:p w14:paraId="56547B82" w14:textId="3BC128EE" w:rsidR="00CB2C2B" w:rsidRPr="006F5C4C" w:rsidRDefault="00CB2C2B" w:rsidP="006F5C4C">
      <w:pPr>
        <w:pStyle w:val="ListParagraph"/>
        <w:numPr>
          <w:ilvl w:val="0"/>
          <w:numId w:val="2"/>
        </w:numPr>
        <w:spacing w:after="0" w:line="276" w:lineRule="auto"/>
        <w:ind w:right="560"/>
        <w:rPr>
          <w:rFonts w:cstheme="minorHAnsi"/>
          <w:sz w:val="24"/>
          <w:szCs w:val="24"/>
        </w:rPr>
      </w:pPr>
      <w:r w:rsidRPr="006F5C4C">
        <w:rPr>
          <w:rFonts w:cstheme="minorHAnsi"/>
          <w:sz w:val="24"/>
          <w:szCs w:val="24"/>
        </w:rPr>
        <w:t>Displaying key vocabulary.</w:t>
      </w:r>
    </w:p>
    <w:p w14:paraId="0B5C51C2" w14:textId="528D6A4D" w:rsidR="00CB2C2B" w:rsidRPr="006F5C4C" w:rsidRDefault="00CB2C2B" w:rsidP="006F5C4C">
      <w:pPr>
        <w:pStyle w:val="ListParagraph"/>
        <w:numPr>
          <w:ilvl w:val="0"/>
          <w:numId w:val="2"/>
        </w:numPr>
        <w:spacing w:after="0" w:line="276" w:lineRule="auto"/>
        <w:ind w:right="560"/>
        <w:rPr>
          <w:rFonts w:cstheme="minorHAnsi"/>
          <w:sz w:val="24"/>
          <w:szCs w:val="24"/>
        </w:rPr>
      </w:pPr>
      <w:r w:rsidRPr="006F5C4C">
        <w:rPr>
          <w:rFonts w:cstheme="minorHAnsi"/>
          <w:sz w:val="24"/>
          <w:szCs w:val="24"/>
        </w:rPr>
        <w:lastRenderedPageBreak/>
        <w:t>Explaining how speaking and writing in English are structured for different purposes across a range of subjects.</w:t>
      </w:r>
    </w:p>
    <w:p w14:paraId="09282016" w14:textId="30F5EB6D" w:rsidR="00CB2C2B" w:rsidRPr="006F5C4C" w:rsidRDefault="00CB2C2B" w:rsidP="006F5C4C">
      <w:pPr>
        <w:pStyle w:val="ListParagraph"/>
        <w:numPr>
          <w:ilvl w:val="0"/>
          <w:numId w:val="2"/>
        </w:numPr>
        <w:spacing w:after="0" w:line="276" w:lineRule="auto"/>
        <w:ind w:right="560"/>
        <w:rPr>
          <w:rFonts w:cstheme="minorHAnsi"/>
          <w:sz w:val="24"/>
          <w:szCs w:val="24"/>
        </w:rPr>
      </w:pPr>
      <w:r w:rsidRPr="006F5C4C">
        <w:rPr>
          <w:rFonts w:cstheme="minorHAnsi"/>
          <w:sz w:val="24"/>
          <w:szCs w:val="24"/>
        </w:rPr>
        <w:t>Providing a range of reading materials that highlight the different ways in which English is used.</w:t>
      </w:r>
    </w:p>
    <w:p w14:paraId="423E4B32" w14:textId="6555770F" w:rsidR="00CB2C2B" w:rsidRPr="006F5C4C" w:rsidRDefault="00CB2C2B" w:rsidP="006F5C4C">
      <w:pPr>
        <w:pStyle w:val="ListParagraph"/>
        <w:numPr>
          <w:ilvl w:val="0"/>
          <w:numId w:val="2"/>
        </w:numPr>
        <w:spacing w:after="0" w:line="276" w:lineRule="auto"/>
        <w:ind w:right="560"/>
        <w:rPr>
          <w:rFonts w:cstheme="minorHAnsi"/>
          <w:sz w:val="24"/>
          <w:szCs w:val="24"/>
        </w:rPr>
      </w:pPr>
      <w:r w:rsidRPr="006F5C4C">
        <w:rPr>
          <w:rFonts w:cstheme="minorHAnsi"/>
          <w:sz w:val="24"/>
          <w:szCs w:val="24"/>
        </w:rPr>
        <w:t>Ensuring that there are effective opportunities for talking, and that talking is used to support writing.</w:t>
      </w:r>
    </w:p>
    <w:p w14:paraId="761F58DD" w14:textId="1AC558B6" w:rsidR="00CB2C2B" w:rsidRPr="006F5C4C" w:rsidRDefault="00CB2C2B" w:rsidP="006F5C4C">
      <w:pPr>
        <w:pStyle w:val="ListParagraph"/>
        <w:numPr>
          <w:ilvl w:val="0"/>
          <w:numId w:val="2"/>
        </w:numPr>
        <w:spacing w:after="0" w:line="276" w:lineRule="auto"/>
        <w:ind w:right="560"/>
        <w:rPr>
          <w:rFonts w:cstheme="minorHAnsi"/>
          <w:sz w:val="24"/>
          <w:szCs w:val="24"/>
        </w:rPr>
      </w:pPr>
      <w:r w:rsidRPr="006F5C4C">
        <w:rPr>
          <w:rFonts w:cstheme="minorHAnsi"/>
          <w:sz w:val="24"/>
          <w:szCs w:val="24"/>
        </w:rPr>
        <w:t>Encouraging children to transfer their knowledge, skills and understanding of one language to another.</w:t>
      </w:r>
    </w:p>
    <w:p w14:paraId="1A1C6574" w14:textId="238EBEB7" w:rsidR="00CB2C2B" w:rsidRDefault="00CB2C2B" w:rsidP="006F5C4C">
      <w:pPr>
        <w:pStyle w:val="ListParagraph"/>
        <w:numPr>
          <w:ilvl w:val="0"/>
          <w:numId w:val="2"/>
        </w:numPr>
        <w:spacing w:after="0" w:line="276" w:lineRule="auto"/>
        <w:ind w:right="560"/>
        <w:rPr>
          <w:rFonts w:cstheme="minorHAnsi"/>
          <w:sz w:val="24"/>
          <w:szCs w:val="24"/>
        </w:rPr>
      </w:pPr>
      <w:r w:rsidRPr="006F5C4C">
        <w:rPr>
          <w:rFonts w:cstheme="minorHAnsi"/>
          <w:sz w:val="24"/>
          <w:szCs w:val="24"/>
        </w:rPr>
        <w:t>Building on children’s experiences of language at home and in the wider community, so that their developing uses of English and other languages support one another.</w:t>
      </w:r>
    </w:p>
    <w:p w14:paraId="36374893" w14:textId="183990F8" w:rsidR="006F5C4C" w:rsidRDefault="006F5C4C" w:rsidP="006F5C4C">
      <w:pPr>
        <w:spacing w:after="0" w:line="276" w:lineRule="auto"/>
        <w:ind w:right="560"/>
        <w:rPr>
          <w:rFonts w:cstheme="minorHAnsi"/>
          <w:sz w:val="24"/>
          <w:szCs w:val="24"/>
        </w:rPr>
      </w:pPr>
    </w:p>
    <w:p w14:paraId="737B2639" w14:textId="77777777" w:rsidR="006F5C4C" w:rsidRPr="006F5C4C" w:rsidRDefault="006F5C4C" w:rsidP="006F5C4C">
      <w:pPr>
        <w:spacing w:after="0" w:line="276" w:lineRule="auto"/>
        <w:ind w:right="560"/>
        <w:rPr>
          <w:rFonts w:cstheme="minorHAnsi"/>
          <w:sz w:val="24"/>
          <w:szCs w:val="24"/>
        </w:rPr>
      </w:pPr>
    </w:p>
    <w:p w14:paraId="5EF6E7FF" w14:textId="77777777" w:rsidR="006F5C4C" w:rsidRPr="006F5C4C" w:rsidRDefault="006F5C4C" w:rsidP="006F5C4C">
      <w:pPr>
        <w:spacing w:after="0" w:line="276" w:lineRule="auto"/>
        <w:ind w:right="560"/>
        <w:rPr>
          <w:rFonts w:cstheme="minorHAnsi"/>
          <w:b/>
          <w:bCs/>
          <w:sz w:val="24"/>
          <w:szCs w:val="24"/>
          <w:u w:val="single"/>
        </w:rPr>
      </w:pPr>
      <w:r w:rsidRPr="006F5C4C">
        <w:rPr>
          <w:rFonts w:cstheme="minorHAnsi"/>
          <w:b/>
          <w:bCs/>
          <w:sz w:val="24"/>
          <w:szCs w:val="24"/>
          <w:u w:val="single"/>
        </w:rPr>
        <w:t xml:space="preserve">Access to the curriculum and to assessment is ensured by: </w:t>
      </w:r>
    </w:p>
    <w:p w14:paraId="62C395EE" w14:textId="71E5B009" w:rsidR="006F5C4C" w:rsidRPr="006F5C4C" w:rsidRDefault="006F5C4C" w:rsidP="006F5C4C">
      <w:pPr>
        <w:pStyle w:val="ListParagraph"/>
        <w:numPr>
          <w:ilvl w:val="0"/>
          <w:numId w:val="2"/>
        </w:numPr>
        <w:spacing w:after="0" w:line="276" w:lineRule="auto"/>
        <w:ind w:right="560"/>
        <w:rPr>
          <w:rFonts w:cstheme="minorHAnsi"/>
          <w:sz w:val="24"/>
          <w:szCs w:val="24"/>
        </w:rPr>
      </w:pPr>
      <w:r w:rsidRPr="006F5C4C">
        <w:rPr>
          <w:rFonts w:cstheme="minorHAnsi"/>
          <w:sz w:val="24"/>
          <w:szCs w:val="24"/>
        </w:rPr>
        <w:t>Using accessible texts and materials that suit children’s ages and levels of learning.</w:t>
      </w:r>
    </w:p>
    <w:p w14:paraId="0423D6EB" w14:textId="7B6F24DA" w:rsidR="006F5C4C" w:rsidRPr="006F5C4C" w:rsidRDefault="006F5C4C" w:rsidP="006F5C4C">
      <w:pPr>
        <w:pStyle w:val="ListParagraph"/>
        <w:numPr>
          <w:ilvl w:val="0"/>
          <w:numId w:val="2"/>
        </w:numPr>
        <w:spacing w:after="0" w:line="276" w:lineRule="auto"/>
        <w:ind w:right="560"/>
        <w:rPr>
          <w:rFonts w:cstheme="minorHAnsi"/>
          <w:sz w:val="24"/>
          <w:szCs w:val="24"/>
        </w:rPr>
      </w:pPr>
      <w:r w:rsidRPr="006F5C4C">
        <w:rPr>
          <w:rFonts w:cstheme="minorHAnsi"/>
          <w:sz w:val="24"/>
          <w:szCs w:val="24"/>
        </w:rPr>
        <w:t>Providing support through ICT, video or audio materials, dictionaries and translators, readers and amanuenses.</w:t>
      </w:r>
    </w:p>
    <w:p w14:paraId="6C67BC43" w14:textId="139F3864" w:rsidR="006F5C4C" w:rsidRPr="006F5C4C" w:rsidRDefault="006F5C4C" w:rsidP="006F5C4C">
      <w:pPr>
        <w:pStyle w:val="ListParagraph"/>
        <w:numPr>
          <w:ilvl w:val="0"/>
          <w:numId w:val="2"/>
        </w:numPr>
        <w:spacing w:after="0" w:line="276" w:lineRule="auto"/>
        <w:ind w:right="560"/>
        <w:rPr>
          <w:rFonts w:cstheme="minorHAnsi"/>
          <w:sz w:val="24"/>
          <w:szCs w:val="24"/>
        </w:rPr>
      </w:pPr>
      <w:r w:rsidRPr="006F5C4C">
        <w:rPr>
          <w:rFonts w:cstheme="minorHAnsi"/>
          <w:sz w:val="24"/>
          <w:szCs w:val="24"/>
        </w:rPr>
        <w:t>Using the home or first language where appropriate.</w:t>
      </w:r>
    </w:p>
    <w:p w14:paraId="01218F3E" w14:textId="56765862" w:rsidR="006F5C4C" w:rsidRDefault="006F5C4C" w:rsidP="006F5C4C">
      <w:pPr>
        <w:pStyle w:val="ListParagraph"/>
        <w:numPr>
          <w:ilvl w:val="0"/>
          <w:numId w:val="2"/>
        </w:numPr>
        <w:spacing w:after="0" w:line="276" w:lineRule="auto"/>
        <w:ind w:right="560"/>
        <w:rPr>
          <w:rFonts w:cstheme="minorHAnsi"/>
          <w:sz w:val="24"/>
          <w:szCs w:val="24"/>
        </w:rPr>
      </w:pPr>
      <w:r w:rsidRPr="006F5C4C">
        <w:rPr>
          <w:rFonts w:cstheme="minorHAnsi"/>
          <w:sz w:val="24"/>
          <w:szCs w:val="24"/>
        </w:rPr>
        <w:t>Setting targets in literacy for individual children.</w:t>
      </w:r>
    </w:p>
    <w:p w14:paraId="15299539" w14:textId="3273F556" w:rsidR="006F5C4C" w:rsidRDefault="006F5C4C" w:rsidP="006F5C4C">
      <w:pPr>
        <w:spacing w:after="0" w:line="276" w:lineRule="auto"/>
        <w:ind w:right="560"/>
        <w:rPr>
          <w:rFonts w:cstheme="minorHAnsi"/>
          <w:sz w:val="24"/>
          <w:szCs w:val="24"/>
        </w:rPr>
      </w:pPr>
    </w:p>
    <w:p w14:paraId="2597B59E" w14:textId="77777777" w:rsidR="006F5C4C" w:rsidRPr="006F5C4C" w:rsidRDefault="006F5C4C" w:rsidP="006F5C4C">
      <w:pPr>
        <w:spacing w:after="0" w:line="276" w:lineRule="auto"/>
        <w:ind w:right="560"/>
        <w:rPr>
          <w:rFonts w:cstheme="minorHAnsi"/>
          <w:sz w:val="24"/>
          <w:szCs w:val="24"/>
        </w:rPr>
      </w:pPr>
    </w:p>
    <w:p w14:paraId="50AB92E9" w14:textId="77777777" w:rsidR="006F5C4C" w:rsidRPr="006F5C4C" w:rsidRDefault="006F5C4C" w:rsidP="006F5C4C">
      <w:pPr>
        <w:spacing w:after="0" w:line="276" w:lineRule="auto"/>
        <w:ind w:right="560"/>
        <w:rPr>
          <w:rFonts w:cstheme="minorHAnsi"/>
          <w:b/>
          <w:bCs/>
          <w:sz w:val="24"/>
          <w:szCs w:val="24"/>
          <w:u w:val="single"/>
        </w:rPr>
      </w:pPr>
      <w:r w:rsidRPr="006F5C4C">
        <w:rPr>
          <w:rFonts w:cstheme="minorHAnsi"/>
          <w:b/>
          <w:bCs/>
          <w:sz w:val="24"/>
          <w:szCs w:val="24"/>
          <w:u w:val="single"/>
        </w:rPr>
        <w:t xml:space="preserve">Integration and access to the curriculum </w:t>
      </w:r>
    </w:p>
    <w:p w14:paraId="62BA2E9F" w14:textId="481F2BEA" w:rsidR="006F5C4C" w:rsidRDefault="006F5C4C" w:rsidP="006F5C4C">
      <w:pPr>
        <w:spacing w:after="0" w:line="276" w:lineRule="auto"/>
        <w:ind w:right="560"/>
        <w:rPr>
          <w:rFonts w:cstheme="minorHAnsi"/>
          <w:sz w:val="24"/>
          <w:szCs w:val="24"/>
        </w:rPr>
      </w:pPr>
      <w:r w:rsidRPr="006F5C4C">
        <w:rPr>
          <w:rFonts w:cstheme="minorHAnsi"/>
          <w:sz w:val="24"/>
          <w:szCs w:val="24"/>
        </w:rPr>
        <w:t>Pupils whose first language is not English will be immersed in the activities of their year and will work with their peers to encourage acquisition of language, with additional support from a learning support assistant or a qualified teacher as appropriate.</w:t>
      </w:r>
    </w:p>
    <w:p w14:paraId="6EE48EB7" w14:textId="5143F319" w:rsidR="006F5C4C" w:rsidRDefault="006F5C4C" w:rsidP="006F5C4C">
      <w:pPr>
        <w:spacing w:after="0" w:line="276" w:lineRule="auto"/>
        <w:ind w:right="560"/>
        <w:rPr>
          <w:rFonts w:cstheme="minorHAnsi"/>
          <w:sz w:val="24"/>
          <w:szCs w:val="24"/>
        </w:rPr>
      </w:pPr>
    </w:p>
    <w:p w14:paraId="36D1E039" w14:textId="77777777" w:rsidR="006F5C4C" w:rsidRPr="006F5C4C" w:rsidRDefault="006F5C4C" w:rsidP="006F5C4C">
      <w:pPr>
        <w:spacing w:after="0" w:line="276" w:lineRule="auto"/>
        <w:ind w:right="560"/>
        <w:rPr>
          <w:rFonts w:cstheme="minorHAnsi"/>
          <w:sz w:val="24"/>
          <w:szCs w:val="24"/>
        </w:rPr>
      </w:pPr>
    </w:p>
    <w:p w14:paraId="586A55DF" w14:textId="77777777" w:rsidR="006F5C4C" w:rsidRPr="006F5C4C" w:rsidRDefault="006F5C4C" w:rsidP="006F5C4C">
      <w:pPr>
        <w:spacing w:after="0" w:line="276" w:lineRule="auto"/>
        <w:ind w:right="560"/>
        <w:rPr>
          <w:rFonts w:cstheme="minorHAnsi"/>
          <w:b/>
          <w:bCs/>
          <w:sz w:val="24"/>
          <w:szCs w:val="24"/>
          <w:u w:val="single"/>
        </w:rPr>
      </w:pPr>
      <w:r w:rsidRPr="006F5C4C">
        <w:rPr>
          <w:rFonts w:cstheme="minorHAnsi"/>
          <w:b/>
          <w:bCs/>
          <w:sz w:val="24"/>
          <w:szCs w:val="24"/>
          <w:u w:val="single"/>
        </w:rPr>
        <w:t xml:space="preserve">Partnership </w:t>
      </w:r>
    </w:p>
    <w:p w14:paraId="00D22B14" w14:textId="24205C72" w:rsidR="006F5C4C" w:rsidRPr="006F5C4C" w:rsidRDefault="006F5C4C" w:rsidP="006F5C4C">
      <w:pPr>
        <w:spacing w:after="0" w:line="276" w:lineRule="auto"/>
        <w:ind w:right="560"/>
        <w:rPr>
          <w:rFonts w:cstheme="minorHAnsi"/>
          <w:sz w:val="24"/>
          <w:szCs w:val="24"/>
        </w:rPr>
      </w:pPr>
      <w:r w:rsidRPr="006F5C4C">
        <w:rPr>
          <w:rFonts w:cstheme="minorHAnsi"/>
          <w:sz w:val="24"/>
          <w:szCs w:val="24"/>
        </w:rPr>
        <w:t>We recognise the importance of effective dialogue between teachers, parents, guardians and outside agencies. Parents are kept informed of their child’s progress at every stage. Parents who are concerned about their child’s progress should in the first instance speak to the head teacher. Myles Academy will:</w:t>
      </w:r>
    </w:p>
    <w:p w14:paraId="7DCC9EFE" w14:textId="13986183" w:rsidR="006F5C4C" w:rsidRPr="006F5C4C" w:rsidRDefault="006F5C4C" w:rsidP="006F5C4C">
      <w:pPr>
        <w:pStyle w:val="ListParagraph"/>
        <w:numPr>
          <w:ilvl w:val="0"/>
          <w:numId w:val="5"/>
        </w:numPr>
        <w:spacing w:after="0" w:line="276" w:lineRule="auto"/>
        <w:ind w:right="560"/>
        <w:rPr>
          <w:rFonts w:cstheme="minorHAnsi"/>
          <w:sz w:val="24"/>
          <w:szCs w:val="24"/>
        </w:rPr>
      </w:pPr>
      <w:r w:rsidRPr="006F5C4C">
        <w:rPr>
          <w:rFonts w:cstheme="minorHAnsi"/>
          <w:sz w:val="24"/>
          <w:szCs w:val="24"/>
        </w:rPr>
        <w:t xml:space="preserve">Be providing a welcoming induction process for newly arrived pupils and parents/carers </w:t>
      </w:r>
    </w:p>
    <w:p w14:paraId="4779ED97" w14:textId="71191CAD" w:rsidR="006F5C4C" w:rsidRPr="006F5C4C" w:rsidRDefault="006F5C4C" w:rsidP="006F5C4C">
      <w:pPr>
        <w:pStyle w:val="ListParagraph"/>
        <w:numPr>
          <w:ilvl w:val="0"/>
          <w:numId w:val="5"/>
        </w:numPr>
        <w:spacing w:after="0" w:line="276" w:lineRule="auto"/>
        <w:ind w:right="560"/>
        <w:rPr>
          <w:rFonts w:cstheme="minorHAnsi"/>
          <w:sz w:val="24"/>
          <w:szCs w:val="24"/>
        </w:rPr>
      </w:pPr>
      <w:r w:rsidRPr="006F5C4C">
        <w:rPr>
          <w:rFonts w:cstheme="minorHAnsi"/>
          <w:sz w:val="24"/>
          <w:szCs w:val="24"/>
        </w:rPr>
        <w:t xml:space="preserve">Using plain English to ensure good spoken and written communications. </w:t>
      </w:r>
    </w:p>
    <w:p w14:paraId="30708A1F" w14:textId="1E5577F0" w:rsidR="006F5C4C" w:rsidRPr="006F5C4C" w:rsidRDefault="006F5C4C" w:rsidP="006F5C4C">
      <w:pPr>
        <w:pStyle w:val="ListParagraph"/>
        <w:numPr>
          <w:ilvl w:val="0"/>
          <w:numId w:val="5"/>
        </w:numPr>
        <w:spacing w:after="0" w:line="276" w:lineRule="auto"/>
        <w:ind w:right="560"/>
        <w:rPr>
          <w:rFonts w:cstheme="minorHAnsi"/>
          <w:sz w:val="24"/>
          <w:szCs w:val="24"/>
        </w:rPr>
      </w:pPr>
      <w:r w:rsidRPr="006F5C4C">
        <w:rPr>
          <w:rFonts w:cstheme="minorHAnsi"/>
          <w:sz w:val="24"/>
          <w:szCs w:val="24"/>
        </w:rPr>
        <w:t xml:space="preserve">Welcoming the involvement of parents/carers in the life and events of the school. </w:t>
      </w:r>
    </w:p>
    <w:p w14:paraId="1D4D9694" w14:textId="5EA4E269" w:rsidR="006F5C4C" w:rsidRPr="006F5C4C" w:rsidRDefault="006F5C4C" w:rsidP="006F5C4C">
      <w:pPr>
        <w:pStyle w:val="ListParagraph"/>
        <w:numPr>
          <w:ilvl w:val="0"/>
          <w:numId w:val="5"/>
        </w:numPr>
        <w:spacing w:after="0" w:line="276" w:lineRule="auto"/>
        <w:ind w:right="560"/>
        <w:rPr>
          <w:rFonts w:cstheme="minorHAnsi"/>
          <w:sz w:val="24"/>
          <w:szCs w:val="24"/>
        </w:rPr>
      </w:pPr>
      <w:r w:rsidRPr="006F5C4C">
        <w:rPr>
          <w:rFonts w:cstheme="minorHAnsi"/>
          <w:sz w:val="24"/>
          <w:szCs w:val="24"/>
        </w:rPr>
        <w:t xml:space="preserve">Helping parent/carers understand how they can support their children at home, especially by continuing the development of their first language. </w:t>
      </w:r>
    </w:p>
    <w:p w14:paraId="57FBBD41" w14:textId="6CE58A6A" w:rsidR="006F5C4C" w:rsidRPr="006F5C4C" w:rsidRDefault="006F5C4C" w:rsidP="006F5C4C">
      <w:pPr>
        <w:pStyle w:val="ListParagraph"/>
        <w:numPr>
          <w:ilvl w:val="0"/>
          <w:numId w:val="5"/>
        </w:numPr>
        <w:spacing w:after="0" w:line="276" w:lineRule="auto"/>
        <w:ind w:right="560"/>
        <w:rPr>
          <w:rFonts w:cstheme="minorHAnsi"/>
          <w:sz w:val="24"/>
          <w:szCs w:val="24"/>
        </w:rPr>
      </w:pPr>
      <w:r w:rsidRPr="006F5C4C">
        <w:rPr>
          <w:rFonts w:cstheme="minorHAnsi"/>
          <w:sz w:val="24"/>
          <w:szCs w:val="24"/>
        </w:rPr>
        <w:lastRenderedPageBreak/>
        <w:t xml:space="preserve">Formal teacher-parent/carer meetings take place throughout the academic year to discuss the children’s progress in school. </w:t>
      </w:r>
    </w:p>
    <w:p w14:paraId="2950ABAC" w14:textId="2C93B1E4" w:rsidR="006F5C4C" w:rsidRDefault="006F5C4C" w:rsidP="006F5C4C">
      <w:pPr>
        <w:pStyle w:val="ListParagraph"/>
        <w:numPr>
          <w:ilvl w:val="0"/>
          <w:numId w:val="5"/>
        </w:numPr>
        <w:spacing w:after="0" w:line="276" w:lineRule="auto"/>
        <w:ind w:right="560"/>
        <w:rPr>
          <w:rFonts w:cstheme="minorHAnsi"/>
          <w:sz w:val="24"/>
          <w:szCs w:val="24"/>
        </w:rPr>
      </w:pPr>
      <w:r w:rsidRPr="006F5C4C">
        <w:rPr>
          <w:rFonts w:cstheme="minorHAnsi"/>
          <w:sz w:val="24"/>
          <w:szCs w:val="24"/>
        </w:rPr>
        <w:t>Informal meetings between the class teacher and parents/carers take place regularly to discuss progress of those children who may be receiving extra support.</w:t>
      </w:r>
    </w:p>
    <w:p w14:paraId="391C40BC" w14:textId="4D34DAFE" w:rsidR="006F5C4C" w:rsidRDefault="006F5C4C" w:rsidP="006F5C4C">
      <w:pPr>
        <w:spacing w:after="0" w:line="276" w:lineRule="auto"/>
        <w:ind w:right="560"/>
        <w:rPr>
          <w:rFonts w:cstheme="minorHAnsi"/>
          <w:sz w:val="24"/>
          <w:szCs w:val="24"/>
        </w:rPr>
      </w:pPr>
    </w:p>
    <w:p w14:paraId="7FC219DC" w14:textId="77777777" w:rsidR="006F5C4C" w:rsidRPr="006F5C4C" w:rsidRDefault="006F5C4C" w:rsidP="006F5C4C">
      <w:pPr>
        <w:spacing w:after="0" w:line="276" w:lineRule="auto"/>
        <w:ind w:right="560"/>
        <w:rPr>
          <w:rFonts w:cstheme="minorHAnsi"/>
          <w:sz w:val="24"/>
          <w:szCs w:val="24"/>
        </w:rPr>
      </w:pPr>
    </w:p>
    <w:p w14:paraId="54A9D2EB" w14:textId="77777777" w:rsidR="006F5C4C" w:rsidRPr="006F5C4C" w:rsidRDefault="006F5C4C" w:rsidP="006F5C4C">
      <w:pPr>
        <w:spacing w:after="0" w:line="276" w:lineRule="auto"/>
        <w:ind w:right="560"/>
        <w:rPr>
          <w:rFonts w:cstheme="minorHAnsi"/>
          <w:b/>
          <w:bCs/>
          <w:sz w:val="24"/>
          <w:szCs w:val="24"/>
          <w:u w:val="single"/>
        </w:rPr>
      </w:pPr>
      <w:r w:rsidRPr="006F5C4C">
        <w:rPr>
          <w:rFonts w:cstheme="minorHAnsi"/>
          <w:b/>
          <w:bCs/>
          <w:sz w:val="24"/>
          <w:szCs w:val="24"/>
          <w:u w:val="single"/>
        </w:rPr>
        <w:t xml:space="preserve">Liaison with other schools and agencies </w:t>
      </w:r>
    </w:p>
    <w:p w14:paraId="308B6B48" w14:textId="6935EBF4" w:rsidR="006F5C4C" w:rsidRPr="006F5C4C" w:rsidRDefault="006F5C4C" w:rsidP="006F5C4C">
      <w:pPr>
        <w:spacing w:after="0" w:line="276" w:lineRule="auto"/>
        <w:ind w:right="560"/>
        <w:rPr>
          <w:rFonts w:cstheme="minorHAnsi"/>
          <w:sz w:val="24"/>
          <w:szCs w:val="24"/>
        </w:rPr>
      </w:pPr>
      <w:r w:rsidRPr="006F5C4C">
        <w:rPr>
          <w:rFonts w:cstheme="minorHAnsi"/>
          <w:sz w:val="24"/>
          <w:szCs w:val="24"/>
        </w:rPr>
        <w:t>Where necessary, EAL Specialists from external agencies, will be invited to provide support through training or visits to maximise progress.</w:t>
      </w:r>
    </w:p>
    <w:p w14:paraId="2FC87357" w14:textId="77777777" w:rsidR="00D53CF2" w:rsidRDefault="00D53CF2"/>
    <w:sectPr w:rsidR="00D53C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A94AFE"/>
    <w:multiLevelType w:val="hybridMultilevel"/>
    <w:tmpl w:val="5CC8C8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AD008F"/>
    <w:multiLevelType w:val="hybridMultilevel"/>
    <w:tmpl w:val="B720C878"/>
    <w:lvl w:ilvl="0" w:tplc="228E0BB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A05EF0"/>
    <w:multiLevelType w:val="hybridMultilevel"/>
    <w:tmpl w:val="BCF8193C"/>
    <w:lvl w:ilvl="0" w:tplc="32289C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5E1D69"/>
    <w:multiLevelType w:val="hybridMultilevel"/>
    <w:tmpl w:val="E7C87E9A"/>
    <w:lvl w:ilvl="0" w:tplc="32289C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3D71DE"/>
    <w:multiLevelType w:val="hybridMultilevel"/>
    <w:tmpl w:val="69463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AD51CD"/>
    <w:multiLevelType w:val="hybridMultilevel"/>
    <w:tmpl w:val="DAE07CC6"/>
    <w:lvl w:ilvl="0" w:tplc="228E0BB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974117"/>
    <w:multiLevelType w:val="hybridMultilevel"/>
    <w:tmpl w:val="B32A0550"/>
    <w:lvl w:ilvl="0" w:tplc="32289C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630830"/>
    <w:multiLevelType w:val="hybridMultilevel"/>
    <w:tmpl w:val="24181622"/>
    <w:lvl w:ilvl="0" w:tplc="32289C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5401808">
    <w:abstractNumId w:val="4"/>
  </w:num>
  <w:num w:numId="2" w16cid:durableId="775372712">
    <w:abstractNumId w:val="7"/>
  </w:num>
  <w:num w:numId="3" w16cid:durableId="1023432630">
    <w:abstractNumId w:val="2"/>
  </w:num>
  <w:num w:numId="4" w16cid:durableId="855388400">
    <w:abstractNumId w:val="3"/>
  </w:num>
  <w:num w:numId="5" w16cid:durableId="2046327433">
    <w:abstractNumId w:val="1"/>
  </w:num>
  <w:num w:numId="6" w16cid:durableId="228658931">
    <w:abstractNumId w:val="5"/>
  </w:num>
  <w:num w:numId="7" w16cid:durableId="472602794">
    <w:abstractNumId w:val="6"/>
  </w:num>
  <w:num w:numId="8" w16cid:durableId="529880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A4D"/>
    <w:rsid w:val="00274B95"/>
    <w:rsid w:val="003A77BD"/>
    <w:rsid w:val="004D7CEE"/>
    <w:rsid w:val="006F5C4C"/>
    <w:rsid w:val="00810FD3"/>
    <w:rsid w:val="00C41A4D"/>
    <w:rsid w:val="00CB2C2B"/>
    <w:rsid w:val="00CE3DCE"/>
    <w:rsid w:val="00D53CF2"/>
    <w:rsid w:val="00E30A63"/>
    <w:rsid w:val="00F80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0C40B"/>
  <w15:chartTrackingRefBased/>
  <w15:docId w15:val="{159433C1-874F-48F4-9117-DD38364EB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A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C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580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Tash Hughes</cp:lastModifiedBy>
  <cp:revision>8</cp:revision>
  <dcterms:created xsi:type="dcterms:W3CDTF">2021-02-09T13:47:00Z</dcterms:created>
  <dcterms:modified xsi:type="dcterms:W3CDTF">2024-12-20T08:19:00Z</dcterms:modified>
</cp:coreProperties>
</file>