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EC071" w14:textId="77777777" w:rsidR="00A86A8E" w:rsidRPr="00A86A8E" w:rsidRDefault="00A86A8E" w:rsidP="00A86A8E">
      <w:pPr>
        <w:spacing w:after="160" w:line="259" w:lineRule="auto"/>
        <w:rPr>
          <w:rFonts w:ascii="Arial" w:hAnsi="Arial" w:cs="Arial"/>
          <w:sz w:val="22"/>
          <w:szCs w:val="22"/>
        </w:rPr>
      </w:pPr>
      <w:r w:rsidRPr="00A86A8E">
        <w:rPr>
          <w:rFonts w:cstheme="minorHAnsi"/>
          <w:noProof/>
          <w:sz w:val="22"/>
          <w:lang w:val="en-US"/>
        </w:rPr>
        <w:drawing>
          <wp:anchor distT="0" distB="0" distL="114300" distR="114300" simplePos="0" relativeHeight="251659264" behindDoc="0" locked="0" layoutInCell="1" allowOverlap="1" wp14:anchorId="42E4165A" wp14:editId="433A40FA">
            <wp:simplePos x="0" y="0"/>
            <wp:positionH relativeFrom="margin">
              <wp:posOffset>-635</wp:posOffset>
            </wp:positionH>
            <wp:positionV relativeFrom="paragraph">
              <wp:posOffset>-971550</wp:posOffset>
            </wp:positionV>
            <wp:extent cx="5229225" cy="44457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ai"/>
                    <pic:cNvPicPr/>
                  </pic:nvPicPr>
                  <pic:blipFill>
                    <a:blip r:embed="rId8">
                      <a:extLst>
                        <a:ext uri="{28A0092B-C50C-407E-A947-70E740481C1C}">
                          <a14:useLocalDpi xmlns:a14="http://schemas.microsoft.com/office/drawing/2010/main" val="0"/>
                        </a:ext>
                      </a:extLst>
                    </a:blip>
                    <a:stretch>
                      <a:fillRect/>
                    </a:stretch>
                  </pic:blipFill>
                  <pic:spPr>
                    <a:xfrm>
                      <a:off x="0" y="0"/>
                      <a:ext cx="5229225" cy="4445740"/>
                    </a:xfrm>
                    <a:prstGeom prst="rect">
                      <a:avLst/>
                    </a:prstGeom>
                  </pic:spPr>
                </pic:pic>
              </a:graphicData>
            </a:graphic>
            <wp14:sizeRelH relativeFrom="margin">
              <wp14:pctWidth>0</wp14:pctWidth>
            </wp14:sizeRelH>
            <wp14:sizeRelV relativeFrom="margin">
              <wp14:pctHeight>0</wp14:pctHeight>
            </wp14:sizeRelV>
          </wp:anchor>
        </w:drawing>
      </w:r>
    </w:p>
    <w:p w14:paraId="577984EB" w14:textId="77777777" w:rsidR="00A86A8E" w:rsidRPr="00A86A8E" w:rsidRDefault="00A86A8E" w:rsidP="00A86A8E">
      <w:pPr>
        <w:spacing w:after="160" w:line="259" w:lineRule="auto"/>
        <w:rPr>
          <w:rFonts w:ascii="Arial" w:hAnsi="Arial" w:cs="Arial"/>
          <w:sz w:val="22"/>
          <w:szCs w:val="22"/>
        </w:rPr>
      </w:pPr>
    </w:p>
    <w:p w14:paraId="6BED0B5A" w14:textId="77777777" w:rsidR="00A86A8E" w:rsidRPr="00A86A8E" w:rsidRDefault="00A86A8E" w:rsidP="00A86A8E">
      <w:pPr>
        <w:spacing w:after="160" w:line="259" w:lineRule="auto"/>
        <w:rPr>
          <w:rFonts w:ascii="Arial" w:hAnsi="Arial" w:cs="Arial"/>
          <w:sz w:val="22"/>
          <w:szCs w:val="22"/>
        </w:rPr>
      </w:pPr>
    </w:p>
    <w:p w14:paraId="7FD96FAE" w14:textId="77777777" w:rsidR="00A86A8E" w:rsidRPr="00A86A8E" w:rsidRDefault="00A86A8E" w:rsidP="00A86A8E">
      <w:pPr>
        <w:spacing w:after="160" w:line="259" w:lineRule="auto"/>
        <w:rPr>
          <w:rFonts w:ascii="Arial" w:hAnsi="Arial" w:cs="Arial"/>
          <w:sz w:val="22"/>
          <w:szCs w:val="22"/>
        </w:rPr>
      </w:pPr>
    </w:p>
    <w:p w14:paraId="539E6D4E" w14:textId="77777777" w:rsidR="00A86A8E" w:rsidRPr="00A86A8E" w:rsidRDefault="00A86A8E" w:rsidP="00A86A8E">
      <w:pPr>
        <w:spacing w:after="160" w:line="259" w:lineRule="auto"/>
        <w:rPr>
          <w:rFonts w:ascii="Arial" w:hAnsi="Arial" w:cs="Arial"/>
          <w:sz w:val="22"/>
          <w:szCs w:val="22"/>
        </w:rPr>
      </w:pPr>
    </w:p>
    <w:p w14:paraId="7FD4365A" w14:textId="77777777" w:rsidR="00A86A8E" w:rsidRPr="00A86A8E" w:rsidRDefault="00A86A8E" w:rsidP="00A86A8E">
      <w:pPr>
        <w:spacing w:after="160" w:line="259" w:lineRule="auto"/>
        <w:rPr>
          <w:rFonts w:ascii="Arial" w:hAnsi="Arial" w:cs="Arial"/>
          <w:sz w:val="22"/>
          <w:szCs w:val="22"/>
        </w:rPr>
      </w:pPr>
    </w:p>
    <w:p w14:paraId="0B3625EA" w14:textId="77777777" w:rsidR="00A86A8E" w:rsidRPr="00A86A8E" w:rsidRDefault="00A86A8E" w:rsidP="00A86A8E">
      <w:pPr>
        <w:spacing w:after="160" w:line="259" w:lineRule="auto"/>
        <w:rPr>
          <w:rFonts w:ascii="Arial" w:hAnsi="Arial" w:cs="Arial"/>
          <w:sz w:val="22"/>
          <w:szCs w:val="22"/>
        </w:rPr>
      </w:pPr>
    </w:p>
    <w:p w14:paraId="3759485E" w14:textId="77777777" w:rsidR="00A86A8E" w:rsidRPr="00A86A8E" w:rsidRDefault="00A86A8E" w:rsidP="00A86A8E">
      <w:pPr>
        <w:spacing w:after="160" w:line="259" w:lineRule="auto"/>
        <w:rPr>
          <w:rFonts w:ascii="Arial" w:hAnsi="Arial" w:cs="Arial"/>
          <w:sz w:val="22"/>
          <w:szCs w:val="22"/>
        </w:rPr>
      </w:pPr>
    </w:p>
    <w:p w14:paraId="773A0720" w14:textId="77777777" w:rsidR="00A86A8E" w:rsidRPr="00A86A8E" w:rsidRDefault="00A86A8E" w:rsidP="00A86A8E">
      <w:pPr>
        <w:spacing w:after="160" w:line="259" w:lineRule="auto"/>
        <w:rPr>
          <w:rFonts w:ascii="Arial" w:hAnsi="Arial" w:cs="Arial"/>
          <w:sz w:val="22"/>
          <w:szCs w:val="22"/>
        </w:rPr>
      </w:pPr>
    </w:p>
    <w:p w14:paraId="083053AF" w14:textId="77777777" w:rsidR="00A86A8E" w:rsidRPr="00A86A8E" w:rsidRDefault="00A86A8E" w:rsidP="00A86A8E">
      <w:pPr>
        <w:spacing w:after="160" w:line="259" w:lineRule="auto"/>
        <w:rPr>
          <w:rFonts w:ascii="Arial" w:hAnsi="Arial" w:cs="Arial"/>
          <w:sz w:val="22"/>
          <w:szCs w:val="22"/>
        </w:rPr>
      </w:pPr>
    </w:p>
    <w:p w14:paraId="41071A32" w14:textId="77777777" w:rsidR="00A86A8E" w:rsidRPr="00A86A8E" w:rsidRDefault="00A86A8E" w:rsidP="00A86A8E">
      <w:pPr>
        <w:spacing w:after="160" w:line="259" w:lineRule="auto"/>
        <w:jc w:val="center"/>
        <w:rPr>
          <w:rFonts w:ascii="Arial" w:hAnsi="Arial" w:cs="Arial"/>
          <w:b/>
          <w:bCs/>
          <w:sz w:val="36"/>
          <w:szCs w:val="36"/>
          <w:u w:val="single"/>
        </w:rPr>
      </w:pPr>
    </w:p>
    <w:p w14:paraId="4884BDCA" w14:textId="77777777" w:rsidR="00A86A8E" w:rsidRPr="00A86A8E" w:rsidRDefault="00A86A8E" w:rsidP="00A86A8E">
      <w:pPr>
        <w:spacing w:after="160" w:line="259" w:lineRule="auto"/>
        <w:jc w:val="center"/>
        <w:rPr>
          <w:rFonts w:ascii="Arial" w:hAnsi="Arial" w:cs="Arial"/>
          <w:b/>
          <w:bCs/>
          <w:sz w:val="36"/>
          <w:szCs w:val="36"/>
          <w:u w:val="single"/>
        </w:rPr>
      </w:pPr>
    </w:p>
    <w:p w14:paraId="669ADE3D" w14:textId="5E4CA8CB" w:rsidR="00A86A8E" w:rsidRPr="00A86A8E" w:rsidRDefault="00A86A8E" w:rsidP="00A86A8E">
      <w:pPr>
        <w:spacing w:before="100" w:beforeAutospacing="1" w:after="100" w:afterAutospacing="1"/>
        <w:jc w:val="center"/>
        <w:rPr>
          <w:rFonts w:eastAsia="Times New Roman" w:cstheme="minorHAnsi"/>
          <w:b/>
          <w:bCs/>
          <w:color w:val="000000" w:themeColor="text1"/>
          <w:sz w:val="36"/>
          <w:szCs w:val="36"/>
          <w:u w:val="single"/>
        </w:rPr>
      </w:pPr>
      <w:r w:rsidRPr="00A86A8E">
        <w:rPr>
          <w:rFonts w:eastAsia="Times New Roman" w:cstheme="minorHAnsi"/>
          <w:b/>
          <w:bCs/>
          <w:color w:val="000000" w:themeColor="text1"/>
          <w:sz w:val="36"/>
          <w:szCs w:val="36"/>
          <w:u w:val="single"/>
        </w:rPr>
        <w:t>Remote Learning Policy</w:t>
      </w:r>
    </w:p>
    <w:p w14:paraId="5423787B" w14:textId="77777777" w:rsidR="00A86A8E" w:rsidRPr="00A86A8E" w:rsidRDefault="00A86A8E" w:rsidP="00A86A8E">
      <w:pPr>
        <w:spacing w:after="160" w:line="259" w:lineRule="auto"/>
        <w:jc w:val="center"/>
        <w:rPr>
          <w:rFonts w:ascii="Arial" w:hAnsi="Arial" w:cs="Arial"/>
          <w:b/>
          <w:bCs/>
          <w:sz w:val="36"/>
          <w:szCs w:val="36"/>
          <w:u w:val="single"/>
        </w:rPr>
      </w:pPr>
    </w:p>
    <w:p w14:paraId="6FD1E491" w14:textId="77777777" w:rsidR="00A86A8E" w:rsidRPr="00A86A8E" w:rsidRDefault="00A86A8E" w:rsidP="00A86A8E">
      <w:pPr>
        <w:shd w:val="clear" w:color="auto" w:fill="FFFFFF"/>
        <w:textAlignment w:val="baseline"/>
        <w:rPr>
          <w:rFonts w:ascii="Arial" w:hAnsi="Arial" w:cs="Arial"/>
          <w:sz w:val="22"/>
          <w:szCs w:val="22"/>
        </w:rPr>
      </w:pPr>
    </w:p>
    <w:p w14:paraId="623A7F5E" w14:textId="77777777" w:rsidR="00A86A8E" w:rsidRPr="00A86A8E" w:rsidRDefault="00A86A8E" w:rsidP="00A86A8E">
      <w:pPr>
        <w:shd w:val="clear" w:color="auto" w:fill="FFFFFF"/>
        <w:textAlignment w:val="baseline"/>
        <w:rPr>
          <w:rFonts w:ascii="Arial" w:hAnsi="Arial" w:cs="Arial"/>
          <w:sz w:val="22"/>
          <w:szCs w:val="22"/>
        </w:rPr>
      </w:pPr>
    </w:p>
    <w:p w14:paraId="79351A2D" w14:textId="77777777" w:rsidR="00A86A8E" w:rsidRPr="00A86A8E" w:rsidRDefault="00A86A8E" w:rsidP="00A86A8E">
      <w:pPr>
        <w:shd w:val="clear" w:color="auto" w:fill="FFFFFF"/>
        <w:textAlignment w:val="baseline"/>
        <w:rPr>
          <w:rFonts w:ascii="Arial" w:hAnsi="Arial" w:cs="Arial"/>
          <w:sz w:val="22"/>
          <w:szCs w:val="22"/>
        </w:rPr>
      </w:pPr>
    </w:p>
    <w:p w14:paraId="053A392C" w14:textId="77777777" w:rsidR="00A86A8E" w:rsidRPr="00A86A8E" w:rsidRDefault="00A86A8E" w:rsidP="00A86A8E">
      <w:pPr>
        <w:shd w:val="clear" w:color="auto" w:fill="FFFFFF"/>
        <w:textAlignment w:val="baseline"/>
        <w:rPr>
          <w:rFonts w:ascii="Arial" w:hAnsi="Arial" w:cs="Arial"/>
          <w:sz w:val="22"/>
          <w:szCs w:val="22"/>
        </w:rPr>
      </w:pPr>
    </w:p>
    <w:p w14:paraId="25AFF42C" w14:textId="77777777" w:rsidR="00A86A8E" w:rsidRPr="00A86A8E" w:rsidRDefault="00A86A8E" w:rsidP="00A86A8E">
      <w:pPr>
        <w:shd w:val="clear" w:color="auto" w:fill="FFFFFF"/>
        <w:textAlignment w:val="baseline"/>
        <w:rPr>
          <w:rFonts w:ascii="Arial" w:hAnsi="Arial" w:cs="Arial"/>
          <w:sz w:val="22"/>
          <w:szCs w:val="22"/>
        </w:rPr>
      </w:pPr>
    </w:p>
    <w:p w14:paraId="6A3715BF" w14:textId="77777777" w:rsidR="00A86A8E" w:rsidRPr="00A86A8E" w:rsidRDefault="00A86A8E" w:rsidP="00A86A8E">
      <w:pPr>
        <w:shd w:val="clear" w:color="auto" w:fill="FFFFFF"/>
        <w:textAlignment w:val="baseline"/>
        <w:rPr>
          <w:rFonts w:ascii="Arial" w:hAnsi="Arial" w:cs="Arial"/>
          <w:sz w:val="22"/>
          <w:szCs w:val="22"/>
        </w:rPr>
      </w:pPr>
    </w:p>
    <w:p w14:paraId="5E4A3174" w14:textId="77777777" w:rsidR="00A86A8E" w:rsidRPr="00A86A8E" w:rsidRDefault="00A86A8E" w:rsidP="00A86A8E">
      <w:pPr>
        <w:shd w:val="clear" w:color="auto" w:fill="FFFFFF"/>
        <w:textAlignment w:val="baseline"/>
        <w:rPr>
          <w:rFonts w:ascii="Arial" w:hAnsi="Arial" w:cs="Arial"/>
          <w:sz w:val="22"/>
          <w:szCs w:val="22"/>
        </w:rPr>
      </w:pPr>
    </w:p>
    <w:p w14:paraId="5F580CA6" w14:textId="77777777" w:rsidR="00A86A8E" w:rsidRPr="00A86A8E" w:rsidRDefault="00A86A8E" w:rsidP="00A86A8E">
      <w:pPr>
        <w:shd w:val="clear" w:color="auto" w:fill="FFFFFF"/>
        <w:textAlignment w:val="baseline"/>
        <w:rPr>
          <w:rFonts w:ascii="Arial" w:hAnsi="Arial" w:cs="Arial"/>
          <w:sz w:val="22"/>
          <w:szCs w:val="22"/>
        </w:rPr>
      </w:pPr>
    </w:p>
    <w:p w14:paraId="4FEA3085" w14:textId="77777777" w:rsidR="00A86A8E" w:rsidRPr="00A86A8E" w:rsidRDefault="00A86A8E" w:rsidP="00A86A8E">
      <w:pPr>
        <w:shd w:val="clear" w:color="auto" w:fill="FFFFFF"/>
        <w:textAlignment w:val="baseline"/>
        <w:rPr>
          <w:rFonts w:ascii="Arial" w:hAnsi="Arial" w:cs="Arial"/>
          <w:sz w:val="22"/>
          <w:szCs w:val="22"/>
        </w:rPr>
      </w:pPr>
    </w:p>
    <w:p w14:paraId="66542D97" w14:textId="77777777" w:rsidR="00A86A8E" w:rsidRPr="00A86A8E" w:rsidRDefault="00A86A8E" w:rsidP="00A86A8E">
      <w:pPr>
        <w:shd w:val="clear" w:color="auto" w:fill="FFFFFF"/>
        <w:textAlignment w:val="baseline"/>
        <w:rPr>
          <w:rFonts w:ascii="Arial" w:hAnsi="Arial" w:cs="Arial"/>
          <w:sz w:val="22"/>
          <w:szCs w:val="22"/>
        </w:rPr>
      </w:pPr>
    </w:p>
    <w:p w14:paraId="4665DA70" w14:textId="77777777" w:rsidR="00A86A8E" w:rsidRPr="00A86A8E" w:rsidRDefault="00A86A8E" w:rsidP="00A86A8E">
      <w:pPr>
        <w:shd w:val="clear" w:color="auto" w:fill="FFFFFF"/>
        <w:textAlignment w:val="baseline"/>
        <w:rPr>
          <w:rFonts w:ascii="Arial" w:hAnsi="Arial" w:cs="Arial"/>
          <w:sz w:val="22"/>
          <w:szCs w:val="22"/>
        </w:rPr>
      </w:pPr>
    </w:p>
    <w:p w14:paraId="4C79D9B2" w14:textId="77777777" w:rsidR="00A86A8E" w:rsidRPr="00A86A8E" w:rsidRDefault="00A86A8E" w:rsidP="00A86A8E">
      <w:pPr>
        <w:shd w:val="clear" w:color="auto" w:fill="FFFFFF"/>
        <w:textAlignment w:val="baseline"/>
        <w:rPr>
          <w:rFonts w:ascii="Arial" w:hAnsi="Arial" w:cs="Arial"/>
          <w:sz w:val="22"/>
          <w:szCs w:val="22"/>
        </w:rPr>
      </w:pPr>
    </w:p>
    <w:p w14:paraId="79A167CA" w14:textId="77777777" w:rsidR="00A86A8E" w:rsidRPr="00A86A8E" w:rsidRDefault="00A86A8E" w:rsidP="00A86A8E">
      <w:pPr>
        <w:shd w:val="clear" w:color="auto" w:fill="FFFFFF"/>
        <w:textAlignment w:val="baseline"/>
        <w:rPr>
          <w:rFonts w:ascii="Arial" w:hAnsi="Arial" w:cs="Arial"/>
          <w:sz w:val="22"/>
          <w:szCs w:val="22"/>
        </w:rPr>
      </w:pPr>
    </w:p>
    <w:p w14:paraId="4017A053" w14:textId="77777777" w:rsidR="00A86A8E" w:rsidRPr="00A86A8E" w:rsidRDefault="00A86A8E" w:rsidP="00A86A8E">
      <w:pPr>
        <w:shd w:val="clear" w:color="auto" w:fill="FFFFFF"/>
        <w:textAlignment w:val="baseline"/>
        <w:rPr>
          <w:rFonts w:ascii="Arial" w:eastAsia="Times New Roman" w:hAnsi="Arial" w:cs="Arial"/>
          <w:color w:val="3A3A3A"/>
          <w:sz w:val="27"/>
          <w:szCs w:val="27"/>
          <w:lang w:eastAsia="en-GB"/>
        </w:rPr>
      </w:pPr>
    </w:p>
    <w:p w14:paraId="656E7860" w14:textId="77777777" w:rsidR="00A86A8E" w:rsidRPr="00A86A8E" w:rsidRDefault="00A86A8E" w:rsidP="00A86A8E">
      <w:pPr>
        <w:shd w:val="clear" w:color="auto" w:fill="FFFFFF"/>
        <w:textAlignment w:val="baseline"/>
        <w:rPr>
          <w:rFonts w:ascii="Arial" w:eastAsia="Times New Roman" w:hAnsi="Arial" w:cs="Arial"/>
          <w:color w:val="3A3A3A"/>
          <w:sz w:val="27"/>
          <w:szCs w:val="27"/>
          <w:lang w:eastAsia="en-GB"/>
        </w:rPr>
      </w:pPr>
    </w:p>
    <w:p w14:paraId="5A0CEE1D" w14:textId="77777777" w:rsidR="00A86A8E" w:rsidRPr="00A86A8E" w:rsidRDefault="00A86A8E" w:rsidP="00A86A8E">
      <w:pPr>
        <w:shd w:val="clear" w:color="auto" w:fill="FFFFFF"/>
        <w:textAlignment w:val="baseline"/>
        <w:rPr>
          <w:rFonts w:ascii="Arial" w:eastAsia="Times New Roman" w:hAnsi="Arial" w:cs="Arial"/>
          <w:color w:val="3A3A3A"/>
          <w:sz w:val="27"/>
          <w:szCs w:val="27"/>
          <w:lang w:eastAsia="en-GB"/>
        </w:rPr>
      </w:pPr>
    </w:p>
    <w:p w14:paraId="3D17B650" w14:textId="77777777" w:rsidR="00A86A8E" w:rsidRPr="00A86A8E" w:rsidRDefault="00A86A8E" w:rsidP="00A86A8E">
      <w:pPr>
        <w:shd w:val="clear" w:color="auto" w:fill="FFFFFF"/>
        <w:textAlignment w:val="baseline"/>
        <w:rPr>
          <w:rFonts w:ascii="Arial" w:eastAsia="Times New Roman" w:hAnsi="Arial" w:cs="Arial"/>
          <w:color w:val="3A3A3A"/>
          <w:sz w:val="27"/>
          <w:szCs w:val="27"/>
          <w:lang w:eastAsia="en-GB"/>
        </w:rPr>
      </w:pPr>
    </w:p>
    <w:p w14:paraId="638390C5" w14:textId="37AA8C67" w:rsidR="00371BB4" w:rsidRDefault="00371BB4" w:rsidP="00371BB4">
      <w:pPr>
        <w:spacing w:after="3" w:line="264" w:lineRule="auto"/>
        <w:ind w:left="10" w:right="560" w:hanging="10"/>
        <w:rPr>
          <w:rFonts w:ascii="Calibri" w:eastAsia="Calibri" w:hAnsi="Calibri" w:cs="Calibri"/>
          <w:b/>
          <w:color w:val="000000"/>
          <w:sz w:val="26"/>
          <w:lang w:eastAsia="en-GB"/>
        </w:rPr>
      </w:pPr>
      <w:r>
        <w:rPr>
          <w:rFonts w:ascii="Calibri" w:eastAsia="Calibri" w:hAnsi="Calibri" w:cs="Calibri"/>
          <w:b/>
          <w:color w:val="000000"/>
          <w:sz w:val="26"/>
          <w:lang w:eastAsia="en-GB"/>
        </w:rPr>
        <w:t xml:space="preserve">Created: </w:t>
      </w:r>
      <w:r>
        <w:rPr>
          <w:rFonts w:ascii="Calibri" w:eastAsia="Calibri" w:hAnsi="Calibri" w:cs="Calibri"/>
          <w:bCs/>
          <w:color w:val="000000"/>
          <w:sz w:val="26"/>
          <w:lang w:eastAsia="en-GB"/>
        </w:rPr>
        <w:t>January 202</w:t>
      </w:r>
      <w:r w:rsidR="00FA56F7">
        <w:rPr>
          <w:rFonts w:ascii="Calibri" w:eastAsia="Calibri" w:hAnsi="Calibri" w:cs="Calibri"/>
          <w:bCs/>
          <w:color w:val="000000"/>
          <w:sz w:val="26"/>
          <w:lang w:eastAsia="en-GB"/>
        </w:rPr>
        <w:t>5</w:t>
      </w:r>
    </w:p>
    <w:p w14:paraId="4955CDC0" w14:textId="35EACF84" w:rsidR="00371BB4" w:rsidRDefault="00371BB4" w:rsidP="00371BB4">
      <w:pPr>
        <w:spacing w:after="3" w:line="264" w:lineRule="auto"/>
        <w:ind w:left="10" w:right="560" w:hanging="10"/>
        <w:rPr>
          <w:rFonts w:ascii="Calibri" w:eastAsia="Calibri" w:hAnsi="Calibri" w:cs="Calibri"/>
          <w:color w:val="000000"/>
          <w:sz w:val="26"/>
          <w:lang w:eastAsia="en-GB"/>
        </w:rPr>
      </w:pPr>
      <w:r>
        <w:rPr>
          <w:rFonts w:ascii="Calibri" w:eastAsia="Calibri" w:hAnsi="Calibri" w:cs="Calibri"/>
          <w:b/>
          <w:color w:val="000000"/>
          <w:sz w:val="26"/>
          <w:lang w:eastAsia="en-GB"/>
        </w:rPr>
        <w:t>Review Date</w:t>
      </w:r>
      <w:r>
        <w:rPr>
          <w:rFonts w:ascii="Calibri" w:eastAsia="Calibri" w:hAnsi="Calibri" w:cs="Calibri"/>
          <w:color w:val="000000"/>
          <w:sz w:val="26"/>
          <w:lang w:eastAsia="en-GB"/>
        </w:rPr>
        <w:t>: January 202</w:t>
      </w:r>
      <w:r w:rsidR="00FA56F7">
        <w:rPr>
          <w:rFonts w:ascii="Calibri" w:eastAsia="Calibri" w:hAnsi="Calibri" w:cs="Calibri"/>
          <w:color w:val="000000"/>
          <w:sz w:val="26"/>
          <w:lang w:eastAsia="en-GB"/>
        </w:rPr>
        <w:t>6</w:t>
      </w:r>
    </w:p>
    <w:p w14:paraId="2FC0CB31" w14:textId="77777777" w:rsidR="00A86A8E" w:rsidRPr="00A86A8E" w:rsidRDefault="00A86A8E" w:rsidP="00A86A8E">
      <w:pPr>
        <w:spacing w:after="3" w:line="264" w:lineRule="auto"/>
        <w:ind w:left="10" w:right="560" w:hanging="10"/>
        <w:rPr>
          <w:rFonts w:ascii="Calibri" w:eastAsia="Calibri" w:hAnsi="Calibri" w:cs="Calibri"/>
          <w:color w:val="000000"/>
          <w:sz w:val="22"/>
          <w:szCs w:val="22"/>
          <w:lang w:eastAsia="en-GB"/>
        </w:rPr>
      </w:pPr>
    </w:p>
    <w:p w14:paraId="123FDFB6" w14:textId="42CA4A54" w:rsidR="00A86A8E" w:rsidRPr="00A86A8E" w:rsidRDefault="00A86A8E" w:rsidP="00A86A8E">
      <w:pPr>
        <w:spacing w:after="23" w:line="261" w:lineRule="auto"/>
        <w:rPr>
          <w:rFonts w:ascii="Calibri" w:eastAsia="Calibri" w:hAnsi="Calibri" w:cs="Calibri"/>
          <w:color w:val="000000"/>
          <w:sz w:val="22"/>
          <w:szCs w:val="22"/>
          <w:lang w:eastAsia="en-GB"/>
        </w:rPr>
      </w:pPr>
      <w:r w:rsidRPr="00A86A8E">
        <w:rPr>
          <w:rFonts w:ascii="Calibri" w:eastAsia="Calibri" w:hAnsi="Calibri" w:cs="Calibri"/>
          <w:b/>
          <w:color w:val="000000"/>
          <w:sz w:val="26"/>
          <w:szCs w:val="22"/>
          <w:lang w:eastAsia="en-GB"/>
        </w:rPr>
        <w:t xml:space="preserve">Signed: </w:t>
      </w:r>
      <w:r w:rsidR="004567C5" w:rsidRPr="004567C5">
        <w:rPr>
          <w:rFonts w:ascii="Calibri" w:eastAsia="Calibri" w:hAnsi="Calibri" w:cs="Calibri"/>
          <w:bCs/>
          <w:color w:val="000000"/>
          <w:sz w:val="26"/>
          <w:szCs w:val="22"/>
          <w:lang w:eastAsia="en-GB"/>
        </w:rPr>
        <w:t>Tash</w:t>
      </w:r>
      <w:r w:rsidRPr="00A86A8E">
        <w:rPr>
          <w:rFonts w:ascii="Calibri" w:eastAsia="Calibri" w:hAnsi="Calibri" w:cs="Calibri"/>
          <w:bCs/>
          <w:color w:val="000000"/>
          <w:sz w:val="26"/>
          <w:szCs w:val="22"/>
          <w:lang w:eastAsia="en-GB"/>
        </w:rPr>
        <w:t xml:space="preserve"> Hughes – Head of School</w:t>
      </w:r>
    </w:p>
    <w:p w14:paraId="3775F27A" w14:textId="77777777" w:rsidR="00A86A8E" w:rsidRPr="00A86A8E" w:rsidRDefault="00A86A8E" w:rsidP="00A86A8E">
      <w:pPr>
        <w:spacing w:after="428" w:line="264" w:lineRule="auto"/>
        <w:ind w:left="10" w:right="560" w:hanging="10"/>
        <w:rPr>
          <w:rFonts w:ascii="Calibri" w:eastAsia="Calibri" w:hAnsi="Calibri" w:cs="Calibri"/>
          <w:bCs/>
          <w:color w:val="000000"/>
          <w:sz w:val="26"/>
          <w:szCs w:val="22"/>
          <w:lang w:eastAsia="en-GB"/>
        </w:rPr>
      </w:pPr>
      <w:r w:rsidRPr="00A86A8E">
        <w:rPr>
          <w:rFonts w:ascii="Calibri" w:eastAsia="Calibri" w:hAnsi="Calibri" w:cs="Calibri"/>
          <w:b/>
          <w:color w:val="000000"/>
          <w:sz w:val="26"/>
          <w:szCs w:val="22"/>
          <w:lang w:eastAsia="en-GB"/>
        </w:rPr>
        <w:t>Signed</w:t>
      </w:r>
      <w:r w:rsidRPr="00A86A8E">
        <w:rPr>
          <w:rFonts w:ascii="Calibri" w:eastAsia="Calibri" w:hAnsi="Calibri" w:cs="Calibri"/>
          <w:bCs/>
          <w:color w:val="000000"/>
          <w:sz w:val="26"/>
          <w:szCs w:val="22"/>
          <w:lang w:eastAsia="en-GB"/>
        </w:rPr>
        <w:t>: Sue Lau – Proprietor</w:t>
      </w:r>
    </w:p>
    <w:p w14:paraId="21E3372B" w14:textId="28B29211" w:rsidR="00F752A0" w:rsidRDefault="00F752A0" w:rsidP="00871A8C">
      <w:pPr>
        <w:spacing w:before="100" w:beforeAutospacing="1" w:after="100" w:afterAutospacing="1"/>
        <w:rPr>
          <w:rFonts w:eastAsia="Times New Roman" w:cstheme="minorHAnsi"/>
          <w:b/>
          <w:bCs/>
          <w:i/>
          <w:iCs/>
          <w:color w:val="000000" w:themeColor="text1"/>
          <w:sz w:val="22"/>
          <w:szCs w:val="22"/>
        </w:rPr>
      </w:pPr>
    </w:p>
    <w:p w14:paraId="1476AC02" w14:textId="77777777" w:rsidR="00F752A0" w:rsidRDefault="00F752A0">
      <w:pPr>
        <w:rPr>
          <w:rFonts w:eastAsia="Times New Roman" w:cstheme="minorHAnsi"/>
          <w:b/>
          <w:bCs/>
          <w:color w:val="000000" w:themeColor="text1"/>
          <w:sz w:val="32"/>
          <w:szCs w:val="32"/>
          <w:u w:val="single"/>
        </w:rPr>
      </w:pPr>
      <w:r w:rsidRPr="00F752A0">
        <w:rPr>
          <w:rFonts w:eastAsia="Times New Roman" w:cstheme="minorHAnsi"/>
          <w:b/>
          <w:bCs/>
          <w:color w:val="000000" w:themeColor="text1"/>
          <w:sz w:val="32"/>
          <w:szCs w:val="32"/>
          <w:u w:val="single"/>
        </w:rPr>
        <w:lastRenderedPageBreak/>
        <w:t>Contents:</w:t>
      </w:r>
    </w:p>
    <w:p w14:paraId="60E7F230" w14:textId="77777777" w:rsidR="00F752A0" w:rsidRDefault="00F752A0">
      <w:pPr>
        <w:rPr>
          <w:rFonts w:eastAsia="Times New Roman" w:cstheme="minorHAnsi"/>
          <w:b/>
          <w:bCs/>
          <w:color w:val="000000" w:themeColor="text1"/>
          <w:sz w:val="32"/>
          <w:szCs w:val="32"/>
          <w:u w:val="single"/>
        </w:rPr>
      </w:pPr>
    </w:p>
    <w:p w14:paraId="6C652BFC" w14:textId="77777777" w:rsidR="00F752A0" w:rsidRPr="00F752A0" w:rsidRDefault="00F752A0" w:rsidP="00F752A0">
      <w:pPr>
        <w:pStyle w:val="ListParagraph"/>
        <w:numPr>
          <w:ilvl w:val="0"/>
          <w:numId w:val="7"/>
        </w:numPr>
        <w:spacing w:before="100" w:beforeAutospacing="1" w:line="360" w:lineRule="auto"/>
        <w:rPr>
          <w:rFonts w:cstheme="minorHAnsi"/>
          <w:sz w:val="28"/>
          <w:szCs w:val="28"/>
        </w:rPr>
      </w:pPr>
      <w:r w:rsidRPr="00F752A0">
        <w:rPr>
          <w:rFonts w:cstheme="minorHAnsi"/>
          <w:sz w:val="28"/>
          <w:szCs w:val="28"/>
        </w:rPr>
        <w:t xml:space="preserve">Statement and Vision </w:t>
      </w:r>
    </w:p>
    <w:p w14:paraId="651C441E" w14:textId="77777777" w:rsidR="00F752A0" w:rsidRPr="00F752A0" w:rsidRDefault="00F752A0" w:rsidP="00F752A0">
      <w:pPr>
        <w:pStyle w:val="ListParagraph"/>
        <w:numPr>
          <w:ilvl w:val="0"/>
          <w:numId w:val="7"/>
        </w:numPr>
        <w:spacing w:before="100" w:beforeAutospacing="1" w:line="360" w:lineRule="auto"/>
        <w:rPr>
          <w:sz w:val="28"/>
          <w:szCs w:val="28"/>
        </w:rPr>
      </w:pPr>
      <w:r w:rsidRPr="00F752A0">
        <w:rPr>
          <w:sz w:val="28"/>
          <w:szCs w:val="28"/>
        </w:rPr>
        <w:t xml:space="preserve">Implementation of the policy </w:t>
      </w:r>
    </w:p>
    <w:p w14:paraId="63817958" w14:textId="77777777" w:rsidR="00F752A0" w:rsidRPr="00F752A0" w:rsidRDefault="00F752A0" w:rsidP="00F752A0">
      <w:pPr>
        <w:pStyle w:val="ListParagraph"/>
        <w:numPr>
          <w:ilvl w:val="0"/>
          <w:numId w:val="7"/>
        </w:numPr>
        <w:spacing w:before="100" w:beforeAutospacing="1" w:line="360" w:lineRule="auto"/>
        <w:rPr>
          <w:rFonts w:eastAsia="Times New Roman" w:cstheme="minorHAnsi"/>
          <w:color w:val="000000" w:themeColor="text1"/>
          <w:sz w:val="28"/>
          <w:szCs w:val="28"/>
        </w:rPr>
      </w:pPr>
      <w:r w:rsidRPr="00F752A0">
        <w:rPr>
          <w:rFonts w:eastAsia="Times New Roman" w:cstheme="minorHAnsi"/>
          <w:color w:val="000000" w:themeColor="text1"/>
          <w:sz w:val="28"/>
          <w:szCs w:val="28"/>
        </w:rPr>
        <w:t xml:space="preserve">Teachers </w:t>
      </w:r>
    </w:p>
    <w:p w14:paraId="011CA5B8" w14:textId="77777777" w:rsidR="00F752A0" w:rsidRPr="00F752A0" w:rsidRDefault="00F752A0" w:rsidP="00F752A0">
      <w:pPr>
        <w:pStyle w:val="ListParagraph"/>
        <w:numPr>
          <w:ilvl w:val="0"/>
          <w:numId w:val="7"/>
        </w:numPr>
        <w:spacing w:before="100" w:beforeAutospacing="1" w:line="360" w:lineRule="auto"/>
        <w:rPr>
          <w:sz w:val="28"/>
          <w:szCs w:val="28"/>
        </w:rPr>
      </w:pPr>
      <w:r w:rsidRPr="00F752A0">
        <w:rPr>
          <w:sz w:val="28"/>
          <w:szCs w:val="28"/>
        </w:rPr>
        <w:t xml:space="preserve">Curriculum </w:t>
      </w:r>
    </w:p>
    <w:p w14:paraId="6F27E1E4" w14:textId="77777777" w:rsidR="00F752A0" w:rsidRPr="00F752A0" w:rsidRDefault="00F752A0" w:rsidP="00F752A0">
      <w:pPr>
        <w:pStyle w:val="ListParagraph"/>
        <w:numPr>
          <w:ilvl w:val="0"/>
          <w:numId w:val="7"/>
        </w:numPr>
        <w:spacing w:before="100" w:beforeAutospacing="1" w:line="360" w:lineRule="auto"/>
        <w:rPr>
          <w:sz w:val="28"/>
          <w:szCs w:val="28"/>
        </w:rPr>
      </w:pPr>
      <w:r w:rsidRPr="00F752A0">
        <w:rPr>
          <w:sz w:val="28"/>
          <w:szCs w:val="28"/>
        </w:rPr>
        <w:t xml:space="preserve">Monitoring, marking &amp; assessment </w:t>
      </w:r>
    </w:p>
    <w:p w14:paraId="0E51B86D" w14:textId="1A2BF06A" w:rsidR="00F752A0" w:rsidRPr="00F752A0" w:rsidRDefault="00282541" w:rsidP="00F752A0">
      <w:pPr>
        <w:pStyle w:val="ListParagraph"/>
        <w:numPr>
          <w:ilvl w:val="0"/>
          <w:numId w:val="7"/>
        </w:numPr>
        <w:spacing w:before="100" w:beforeAutospacing="1" w:line="360" w:lineRule="auto"/>
        <w:rPr>
          <w:rFonts w:eastAsia="Times New Roman" w:cstheme="minorHAnsi"/>
          <w:color w:val="000000" w:themeColor="text1"/>
          <w:sz w:val="28"/>
          <w:szCs w:val="28"/>
        </w:rPr>
      </w:pPr>
      <w:r>
        <w:rPr>
          <w:rFonts w:eastAsia="Times New Roman" w:cstheme="minorHAnsi"/>
          <w:color w:val="000000" w:themeColor="text1"/>
          <w:sz w:val="28"/>
          <w:szCs w:val="28"/>
        </w:rPr>
        <w:t>Senior L</w:t>
      </w:r>
      <w:r w:rsidR="00F752A0" w:rsidRPr="00F752A0">
        <w:rPr>
          <w:rFonts w:eastAsia="Times New Roman" w:cstheme="minorHAnsi"/>
          <w:color w:val="000000" w:themeColor="text1"/>
          <w:sz w:val="28"/>
          <w:szCs w:val="28"/>
        </w:rPr>
        <w:t xml:space="preserve">eaders </w:t>
      </w:r>
    </w:p>
    <w:p w14:paraId="780F14C5" w14:textId="2C993901" w:rsidR="00F752A0" w:rsidRPr="00F752A0" w:rsidRDefault="00F752A0" w:rsidP="00F752A0">
      <w:pPr>
        <w:pStyle w:val="ListParagraph"/>
        <w:numPr>
          <w:ilvl w:val="0"/>
          <w:numId w:val="7"/>
        </w:numPr>
        <w:spacing w:before="100" w:beforeAutospacing="1" w:line="360" w:lineRule="auto"/>
        <w:rPr>
          <w:rFonts w:eastAsia="Times New Roman" w:cstheme="minorHAnsi"/>
          <w:color w:val="000000" w:themeColor="text1"/>
          <w:sz w:val="28"/>
          <w:szCs w:val="28"/>
        </w:rPr>
      </w:pPr>
      <w:r w:rsidRPr="00F752A0">
        <w:rPr>
          <w:rFonts w:eastAsia="Times New Roman" w:cstheme="minorHAnsi"/>
          <w:color w:val="000000" w:themeColor="text1"/>
          <w:sz w:val="28"/>
          <w:szCs w:val="28"/>
        </w:rPr>
        <w:t>Pupils and parents</w:t>
      </w:r>
      <w:r w:rsidR="006134E4">
        <w:rPr>
          <w:rFonts w:eastAsia="Times New Roman" w:cstheme="minorHAnsi"/>
          <w:color w:val="000000" w:themeColor="text1"/>
          <w:sz w:val="28"/>
          <w:szCs w:val="28"/>
        </w:rPr>
        <w:t>/ carers</w:t>
      </w:r>
      <w:r w:rsidRPr="00F752A0">
        <w:rPr>
          <w:rFonts w:eastAsia="Times New Roman" w:cstheme="minorHAnsi"/>
          <w:color w:val="000000" w:themeColor="text1"/>
          <w:sz w:val="28"/>
          <w:szCs w:val="28"/>
        </w:rPr>
        <w:t xml:space="preserve"> </w:t>
      </w:r>
    </w:p>
    <w:p w14:paraId="63A95A10" w14:textId="77777777" w:rsidR="00F752A0" w:rsidRPr="00F752A0" w:rsidRDefault="00F752A0" w:rsidP="00F752A0">
      <w:pPr>
        <w:pStyle w:val="ListParagraph"/>
        <w:numPr>
          <w:ilvl w:val="0"/>
          <w:numId w:val="7"/>
        </w:numPr>
        <w:spacing w:before="100" w:beforeAutospacing="1" w:line="360" w:lineRule="auto"/>
        <w:rPr>
          <w:sz w:val="28"/>
          <w:szCs w:val="28"/>
        </w:rPr>
      </w:pPr>
      <w:r w:rsidRPr="00F752A0">
        <w:rPr>
          <w:sz w:val="28"/>
          <w:szCs w:val="28"/>
        </w:rPr>
        <w:t xml:space="preserve">GDPR </w:t>
      </w:r>
    </w:p>
    <w:p w14:paraId="0B860B6E" w14:textId="21A12C03" w:rsidR="00F752A0" w:rsidRPr="00F752A0" w:rsidRDefault="00C37DF3" w:rsidP="00F752A0">
      <w:pPr>
        <w:pStyle w:val="ListParagraph"/>
        <w:numPr>
          <w:ilvl w:val="0"/>
          <w:numId w:val="7"/>
        </w:numPr>
        <w:spacing w:before="100" w:beforeAutospacing="1" w:line="360" w:lineRule="auto"/>
        <w:rPr>
          <w:rFonts w:eastAsia="Times New Roman" w:cstheme="minorHAnsi"/>
          <w:sz w:val="28"/>
          <w:szCs w:val="28"/>
        </w:rPr>
      </w:pPr>
      <w:r>
        <w:rPr>
          <w:rFonts w:eastAsia="Times New Roman" w:cstheme="minorHAnsi"/>
          <w:sz w:val="28"/>
          <w:szCs w:val="28"/>
        </w:rPr>
        <w:t>Who to contact</w:t>
      </w:r>
    </w:p>
    <w:p w14:paraId="17FB8F3B" w14:textId="09B944D9" w:rsidR="00871A8C" w:rsidRPr="00F752A0" w:rsidRDefault="00F752A0" w:rsidP="00F752A0">
      <w:pPr>
        <w:pStyle w:val="ListParagraph"/>
        <w:numPr>
          <w:ilvl w:val="0"/>
          <w:numId w:val="7"/>
        </w:numPr>
        <w:spacing w:before="100" w:beforeAutospacing="1" w:line="360" w:lineRule="auto"/>
        <w:rPr>
          <w:rFonts w:eastAsia="Times New Roman" w:cstheme="minorHAnsi"/>
          <w:sz w:val="28"/>
          <w:szCs w:val="28"/>
        </w:rPr>
      </w:pPr>
      <w:r>
        <w:rPr>
          <w:rFonts w:eastAsia="Times New Roman" w:cstheme="minorHAnsi"/>
          <w:sz w:val="28"/>
          <w:szCs w:val="28"/>
        </w:rPr>
        <w:t xml:space="preserve"> </w:t>
      </w:r>
      <w:r w:rsidRPr="00F752A0">
        <w:rPr>
          <w:rFonts w:eastAsia="Times New Roman" w:cstheme="minorHAnsi"/>
          <w:sz w:val="28"/>
          <w:szCs w:val="28"/>
        </w:rPr>
        <w:t>Safeguarding</w:t>
      </w:r>
      <w:r w:rsidRPr="00F752A0">
        <w:rPr>
          <w:rFonts w:eastAsia="Times New Roman" w:cstheme="minorHAnsi"/>
          <w:color w:val="000000" w:themeColor="text1"/>
        </w:rPr>
        <w:t xml:space="preserve"> </w:t>
      </w:r>
      <w:r w:rsidRPr="00F752A0">
        <w:rPr>
          <w:rFonts w:eastAsia="Times New Roman" w:cstheme="minorHAnsi"/>
          <w:color w:val="000000" w:themeColor="text1"/>
        </w:rPr>
        <w:br w:type="page"/>
      </w:r>
    </w:p>
    <w:p w14:paraId="18B29437" w14:textId="44CFC118" w:rsidR="00F22DA8" w:rsidRPr="00F752A0" w:rsidRDefault="00F22DA8" w:rsidP="00F752A0">
      <w:pPr>
        <w:pStyle w:val="ListParagraph"/>
        <w:numPr>
          <w:ilvl w:val="0"/>
          <w:numId w:val="13"/>
        </w:numPr>
        <w:spacing w:before="100" w:beforeAutospacing="1" w:after="100" w:afterAutospacing="1"/>
        <w:rPr>
          <w:rFonts w:cstheme="minorHAnsi"/>
          <w:b/>
          <w:bCs/>
          <w:u w:val="single"/>
        </w:rPr>
      </w:pPr>
      <w:r w:rsidRPr="00F752A0">
        <w:rPr>
          <w:rFonts w:cstheme="minorHAnsi"/>
          <w:b/>
          <w:bCs/>
          <w:u w:val="single"/>
        </w:rPr>
        <w:lastRenderedPageBreak/>
        <w:t xml:space="preserve">Statement and Vision </w:t>
      </w:r>
    </w:p>
    <w:p w14:paraId="13E810A4" w14:textId="440F7B0D" w:rsidR="00F22DA8" w:rsidRPr="00F752A0" w:rsidRDefault="00F22DA8" w:rsidP="00F22DA8">
      <w:pPr>
        <w:spacing w:before="100" w:beforeAutospacing="1" w:after="100" w:afterAutospacing="1"/>
        <w:rPr>
          <w:rFonts w:eastAsia="Times New Roman" w:cstheme="minorHAnsi"/>
          <w:color w:val="000000" w:themeColor="text1"/>
        </w:rPr>
      </w:pPr>
      <w:r w:rsidRPr="00F752A0">
        <w:rPr>
          <w:rFonts w:cstheme="minorHAnsi"/>
        </w:rPr>
        <w:t xml:space="preserve">Myles Academy has a remote learning policy </w:t>
      </w:r>
      <w:proofErr w:type="gramStart"/>
      <w:r w:rsidRPr="00F752A0">
        <w:rPr>
          <w:rFonts w:cstheme="minorHAnsi"/>
        </w:rPr>
        <w:t>in order to</w:t>
      </w:r>
      <w:proofErr w:type="gramEnd"/>
      <w:r w:rsidRPr="00F752A0">
        <w:rPr>
          <w:rFonts w:cstheme="minorHAnsi"/>
        </w:rPr>
        <w:t xml:space="preserve"> provide continuity of learning during acute, chronic or enforced phases of absence from the school. </w:t>
      </w:r>
      <w:r w:rsidR="00C37DF3">
        <w:rPr>
          <w:rFonts w:eastAsia="Times New Roman" w:cstheme="minorHAnsi"/>
          <w:color w:val="000000" w:themeColor="text1"/>
        </w:rPr>
        <w:t>This policy is only for young people</w:t>
      </w:r>
      <w:r w:rsidRPr="00F752A0">
        <w:rPr>
          <w:rFonts w:eastAsia="Times New Roman" w:cstheme="minorHAnsi"/>
          <w:color w:val="000000" w:themeColor="text1"/>
        </w:rPr>
        <w:t xml:space="preserve"> who are well and able to learn outside of school.</w:t>
      </w:r>
    </w:p>
    <w:p w14:paraId="671F4F20" w14:textId="08A02F39" w:rsidR="00F22DA8" w:rsidRPr="00F752A0" w:rsidRDefault="00F22DA8" w:rsidP="00F22DA8">
      <w:pPr>
        <w:spacing w:before="100" w:beforeAutospacing="1" w:after="100" w:afterAutospacing="1"/>
        <w:rPr>
          <w:rFonts w:cstheme="minorHAnsi"/>
        </w:rPr>
      </w:pPr>
      <w:r w:rsidRPr="00F752A0">
        <w:rPr>
          <w:rFonts w:cstheme="minorHAnsi"/>
        </w:rPr>
        <w:t xml:space="preserve"> This policy has been written in line with the DfE: </w:t>
      </w:r>
      <w:r w:rsidRPr="00F752A0">
        <w:rPr>
          <w:rFonts w:cstheme="minorHAnsi"/>
          <w:i/>
          <w:iCs/>
        </w:rPr>
        <w:t>‘Template for schools: share information about your remote education’</w:t>
      </w:r>
      <w:r w:rsidRPr="00F752A0">
        <w:rPr>
          <w:rFonts w:cstheme="minorHAnsi"/>
        </w:rPr>
        <w:t xml:space="preserve">. It includes information about what the school will deliver in the specific circumstances during the </w:t>
      </w:r>
      <w:r w:rsidR="00C37DF3" w:rsidRPr="00F752A0">
        <w:rPr>
          <w:rFonts w:cstheme="minorHAnsi"/>
        </w:rPr>
        <w:t xml:space="preserve">COVID-19 </w:t>
      </w:r>
      <w:r w:rsidRPr="00F752A0">
        <w:rPr>
          <w:rFonts w:cstheme="minorHAnsi"/>
        </w:rPr>
        <w:t xml:space="preserve">pandemic in addition to that delivered during other absences. </w:t>
      </w:r>
    </w:p>
    <w:p w14:paraId="1604725C" w14:textId="77777777" w:rsidR="00F22DA8" w:rsidRPr="00F752A0" w:rsidRDefault="00F22DA8" w:rsidP="00F22DA8">
      <w:pPr>
        <w:spacing w:before="100" w:beforeAutospacing="1" w:after="100" w:afterAutospacing="1"/>
        <w:rPr>
          <w:rFonts w:cstheme="minorHAnsi"/>
        </w:rPr>
      </w:pPr>
      <w:r w:rsidRPr="00F752A0">
        <w:rPr>
          <w:rFonts w:cstheme="minorHAnsi"/>
        </w:rPr>
        <w:t xml:space="preserve">Acute absence could be for: </w:t>
      </w:r>
    </w:p>
    <w:p w14:paraId="05225199" w14:textId="59852C28" w:rsidR="00F22DA8" w:rsidRPr="00F752A0" w:rsidRDefault="00F22DA8" w:rsidP="00F22DA8">
      <w:pPr>
        <w:pStyle w:val="ListParagraph"/>
        <w:numPr>
          <w:ilvl w:val="0"/>
          <w:numId w:val="11"/>
        </w:numPr>
        <w:spacing w:before="100" w:beforeAutospacing="1" w:after="100" w:afterAutospacing="1"/>
        <w:rPr>
          <w:rFonts w:cstheme="minorHAnsi"/>
        </w:rPr>
      </w:pPr>
      <w:r w:rsidRPr="00F752A0">
        <w:rPr>
          <w:rFonts w:cstheme="minorHAnsi"/>
        </w:rPr>
        <w:t xml:space="preserve">Any ill-health that keeps the learner from attending school that lasts longer than 6 days but less than half a term. </w:t>
      </w:r>
    </w:p>
    <w:p w14:paraId="0C15991A" w14:textId="64FBD8DD" w:rsidR="00F22DA8" w:rsidRPr="00F752A0" w:rsidRDefault="00F22DA8" w:rsidP="00F22DA8">
      <w:pPr>
        <w:pStyle w:val="ListParagraph"/>
        <w:numPr>
          <w:ilvl w:val="0"/>
          <w:numId w:val="11"/>
        </w:numPr>
        <w:spacing w:before="100" w:beforeAutospacing="1" w:after="100" w:afterAutospacing="1"/>
        <w:rPr>
          <w:rFonts w:cstheme="minorHAnsi"/>
        </w:rPr>
      </w:pPr>
      <w:r w:rsidRPr="00F752A0">
        <w:rPr>
          <w:rFonts w:cstheme="minorHAnsi"/>
        </w:rPr>
        <w:t xml:space="preserve">Short but frequent absences due to emotionally based school avoidance. </w:t>
      </w:r>
    </w:p>
    <w:p w14:paraId="7C3BADB5" w14:textId="31BA3FE8" w:rsidR="00F22DA8" w:rsidRPr="00F752A0" w:rsidRDefault="00F22DA8" w:rsidP="00F22DA8">
      <w:pPr>
        <w:pStyle w:val="ListParagraph"/>
        <w:numPr>
          <w:ilvl w:val="0"/>
          <w:numId w:val="11"/>
        </w:numPr>
        <w:spacing w:before="100" w:beforeAutospacing="1" w:after="100" w:afterAutospacing="1"/>
        <w:rPr>
          <w:rFonts w:cstheme="minorHAnsi"/>
        </w:rPr>
      </w:pPr>
      <w:r w:rsidRPr="00F752A0">
        <w:rPr>
          <w:rFonts w:cstheme="minorHAnsi"/>
        </w:rPr>
        <w:t>Transport issues that last more than 6 days.</w:t>
      </w:r>
    </w:p>
    <w:p w14:paraId="1674A8E6" w14:textId="77777777" w:rsidR="00F22DA8" w:rsidRPr="00F752A0" w:rsidRDefault="00F22DA8" w:rsidP="00F22DA8">
      <w:pPr>
        <w:spacing w:before="100" w:beforeAutospacing="1" w:after="100" w:afterAutospacing="1"/>
        <w:rPr>
          <w:rFonts w:cstheme="minorHAnsi"/>
        </w:rPr>
      </w:pPr>
      <w:r w:rsidRPr="00F752A0">
        <w:rPr>
          <w:rFonts w:cstheme="minorHAnsi"/>
        </w:rPr>
        <w:t xml:space="preserve">Chronic absence could be for: </w:t>
      </w:r>
    </w:p>
    <w:p w14:paraId="177A1154" w14:textId="5132659F" w:rsidR="00F22DA8" w:rsidRPr="00F752A0" w:rsidRDefault="00F22DA8" w:rsidP="00F22DA8">
      <w:pPr>
        <w:pStyle w:val="ListParagraph"/>
        <w:numPr>
          <w:ilvl w:val="0"/>
          <w:numId w:val="9"/>
        </w:numPr>
        <w:spacing w:before="100" w:beforeAutospacing="1" w:after="100" w:afterAutospacing="1"/>
        <w:rPr>
          <w:rFonts w:cstheme="minorHAnsi"/>
        </w:rPr>
      </w:pPr>
      <w:r w:rsidRPr="00F752A0">
        <w:rPr>
          <w:rFonts w:cstheme="minorHAnsi"/>
        </w:rPr>
        <w:t>Long term mental health difficulties or emotionally based school avoidance.</w:t>
      </w:r>
    </w:p>
    <w:p w14:paraId="71A813EA" w14:textId="31189986" w:rsidR="00F22DA8" w:rsidRPr="00F752A0" w:rsidRDefault="00C37DF3" w:rsidP="00F22DA8">
      <w:pPr>
        <w:pStyle w:val="ListParagraph"/>
        <w:numPr>
          <w:ilvl w:val="0"/>
          <w:numId w:val="9"/>
        </w:numPr>
        <w:spacing w:before="100" w:beforeAutospacing="1" w:after="100" w:afterAutospacing="1"/>
        <w:rPr>
          <w:rFonts w:cstheme="minorHAnsi"/>
        </w:rPr>
      </w:pPr>
      <w:r>
        <w:rPr>
          <w:rFonts w:cstheme="minorHAnsi"/>
        </w:rPr>
        <w:t>Long term physical ill health e</w:t>
      </w:r>
      <w:r w:rsidR="00F22DA8" w:rsidRPr="00F752A0">
        <w:rPr>
          <w:rFonts w:cstheme="minorHAnsi"/>
        </w:rPr>
        <w:t>nforced absences: UK Government enforcing social distancing measure during the COVID-19 pandemic.</w:t>
      </w:r>
    </w:p>
    <w:p w14:paraId="1E0C2192" w14:textId="0F7C59FE" w:rsidR="00F22DA8" w:rsidRPr="00F752A0" w:rsidRDefault="00F22DA8" w:rsidP="00F22DA8">
      <w:pPr>
        <w:pStyle w:val="ListParagraph"/>
        <w:numPr>
          <w:ilvl w:val="0"/>
          <w:numId w:val="9"/>
        </w:numPr>
        <w:spacing w:before="100" w:beforeAutospacing="1" w:after="100" w:afterAutospacing="1"/>
        <w:rPr>
          <w:rFonts w:cstheme="minorHAnsi"/>
        </w:rPr>
      </w:pPr>
      <w:proofErr w:type="gramStart"/>
      <w:r w:rsidRPr="00F752A0">
        <w:rPr>
          <w:rFonts w:cstheme="minorHAnsi"/>
        </w:rPr>
        <w:t>10 or 14 day</w:t>
      </w:r>
      <w:proofErr w:type="gramEnd"/>
      <w:r w:rsidRPr="00F752A0">
        <w:rPr>
          <w:rFonts w:cstheme="minorHAnsi"/>
        </w:rPr>
        <w:t xml:space="preserve"> self-isolating cases. </w:t>
      </w:r>
    </w:p>
    <w:p w14:paraId="462EC83C" w14:textId="6C0AA51A" w:rsidR="00F22DA8" w:rsidRPr="00F752A0" w:rsidRDefault="00F22DA8" w:rsidP="00F22DA8">
      <w:pPr>
        <w:pStyle w:val="ListParagraph"/>
        <w:numPr>
          <w:ilvl w:val="0"/>
          <w:numId w:val="9"/>
        </w:numPr>
        <w:spacing w:before="100" w:beforeAutospacing="1" w:after="100" w:afterAutospacing="1"/>
        <w:rPr>
          <w:rFonts w:cstheme="minorHAnsi"/>
        </w:rPr>
      </w:pPr>
      <w:r w:rsidRPr="00F752A0">
        <w:rPr>
          <w:rFonts w:cstheme="minorHAnsi"/>
        </w:rPr>
        <w:t xml:space="preserve">Extended self-isolating cases due to being part of a vulnerable group as identified by Public Health England. </w:t>
      </w:r>
    </w:p>
    <w:p w14:paraId="0AE8D2D5" w14:textId="6E5BD94E" w:rsidR="00F22DA8" w:rsidRPr="00F752A0" w:rsidRDefault="00F22DA8" w:rsidP="00F22DA8">
      <w:pPr>
        <w:pStyle w:val="ListParagraph"/>
        <w:numPr>
          <w:ilvl w:val="0"/>
          <w:numId w:val="9"/>
        </w:numPr>
        <w:spacing w:before="100" w:beforeAutospacing="1" w:after="100" w:afterAutospacing="1"/>
        <w:rPr>
          <w:rFonts w:cstheme="minorHAnsi"/>
        </w:rPr>
      </w:pPr>
      <w:r w:rsidRPr="00F752A0">
        <w:rPr>
          <w:rFonts w:cstheme="minorHAnsi"/>
        </w:rPr>
        <w:t xml:space="preserve">Forced school closures. </w:t>
      </w:r>
    </w:p>
    <w:p w14:paraId="0A2B2A40" w14:textId="363A50C8" w:rsidR="00C13759" w:rsidRPr="00F752A0" w:rsidRDefault="00C37DF3" w:rsidP="00C13759">
      <w:pPr>
        <w:spacing w:before="100" w:beforeAutospacing="1" w:after="100" w:afterAutospacing="1"/>
        <w:rPr>
          <w:rFonts w:eastAsia="Times New Roman" w:cstheme="minorHAnsi"/>
          <w:color w:val="000000" w:themeColor="text1"/>
        </w:rPr>
      </w:pPr>
      <w:r>
        <w:rPr>
          <w:rFonts w:eastAsia="Times New Roman" w:cstheme="minorHAnsi"/>
          <w:color w:val="000000" w:themeColor="text1"/>
        </w:rPr>
        <w:t>Parents and c</w:t>
      </w:r>
      <w:r w:rsidR="00C13759" w:rsidRPr="00F752A0">
        <w:rPr>
          <w:rFonts w:eastAsia="Times New Roman" w:cstheme="minorHAnsi"/>
          <w:color w:val="000000" w:themeColor="text1"/>
        </w:rPr>
        <w:t xml:space="preserve">arers will be guided to a programme of learning (online or work packs) if their child is off school due to COVID related reasons (below) and well enough to </w:t>
      </w:r>
      <w:proofErr w:type="gramStart"/>
      <w:r w:rsidR="00C13759" w:rsidRPr="00F752A0">
        <w:rPr>
          <w:rFonts w:eastAsia="Times New Roman" w:cstheme="minorHAnsi"/>
          <w:color w:val="000000" w:themeColor="text1"/>
        </w:rPr>
        <w:t>work;</w:t>
      </w:r>
      <w:proofErr w:type="gramEnd"/>
      <w:r w:rsidR="00C13759" w:rsidRPr="00F752A0">
        <w:rPr>
          <w:rFonts w:eastAsia="Times New Roman" w:cstheme="minorHAnsi"/>
          <w:color w:val="000000" w:themeColor="text1"/>
        </w:rPr>
        <w:t xml:space="preserve"> </w:t>
      </w:r>
    </w:p>
    <w:p w14:paraId="35009378" w14:textId="3FC5184C" w:rsidR="00C13759" w:rsidRPr="00F752A0" w:rsidRDefault="00C13759" w:rsidP="00C13759">
      <w:pPr>
        <w:numPr>
          <w:ilvl w:val="0"/>
          <w:numId w:val="1"/>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Quarantining following a holiday.</w:t>
      </w:r>
    </w:p>
    <w:p w14:paraId="7226419A" w14:textId="0741E472" w:rsidR="00C13759" w:rsidRPr="00F752A0" w:rsidRDefault="00C13759" w:rsidP="00C13759">
      <w:pPr>
        <w:numPr>
          <w:ilvl w:val="0"/>
          <w:numId w:val="1"/>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They have received a positive test result but are asymptomatic (showing no symptoms). </w:t>
      </w:r>
    </w:p>
    <w:p w14:paraId="40AF9713" w14:textId="05E58BCF" w:rsidR="00C13759" w:rsidRPr="00F752A0" w:rsidRDefault="00C13759" w:rsidP="00C13759">
      <w:pPr>
        <w:numPr>
          <w:ilvl w:val="0"/>
          <w:numId w:val="1"/>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They are isolating due to another household member displaying symptoms / having a test. </w:t>
      </w:r>
    </w:p>
    <w:p w14:paraId="54AC71D5" w14:textId="4756C0D1" w:rsidR="00C13759" w:rsidRPr="00F752A0" w:rsidRDefault="00C13759" w:rsidP="00C13759">
      <w:pPr>
        <w:numPr>
          <w:ilvl w:val="0"/>
          <w:numId w:val="1"/>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You have been contacted via track and trace and are isolating.</w:t>
      </w:r>
    </w:p>
    <w:p w14:paraId="4404623B" w14:textId="654BEEA4" w:rsidR="00F22DA8" w:rsidRPr="00F752A0" w:rsidRDefault="00F22DA8" w:rsidP="00F22DA8">
      <w:pPr>
        <w:spacing w:before="100" w:beforeAutospacing="1" w:after="100" w:afterAutospacing="1"/>
        <w:rPr>
          <w:rFonts w:cstheme="minorHAnsi"/>
        </w:rPr>
      </w:pPr>
      <w:r w:rsidRPr="00F752A0">
        <w:rPr>
          <w:rFonts w:cstheme="minorHAnsi"/>
        </w:rPr>
        <w:t xml:space="preserve">Other circumstances that could </w:t>
      </w:r>
      <w:r w:rsidR="00C37DF3">
        <w:rPr>
          <w:rFonts w:cstheme="minorHAnsi"/>
        </w:rPr>
        <w:t>be covered by</w:t>
      </w:r>
      <w:r w:rsidRPr="00F752A0">
        <w:rPr>
          <w:rFonts w:cstheme="minorHAnsi"/>
        </w:rPr>
        <w:t xml:space="preserve"> this remote policy will be added as they emerge. It could for instance be used in regard of temporary absences for reasons other than above, when the student is firs</w:t>
      </w:r>
      <w:r w:rsidR="00C37DF3">
        <w:rPr>
          <w:rFonts w:cstheme="minorHAnsi"/>
        </w:rPr>
        <w:t>t admitted to the setting, e.g.</w:t>
      </w:r>
      <w:r w:rsidRPr="00F752A0">
        <w:rPr>
          <w:rFonts w:cstheme="minorHAnsi"/>
        </w:rPr>
        <w:t xml:space="preserve"> for induction when a child has been out of school for a long period of time prior to admission, or when a crisis happens within the home circumstances that means that pupils are unable to access the school site for a period of time. </w:t>
      </w:r>
    </w:p>
    <w:p w14:paraId="18B2FCD3" w14:textId="77777777" w:rsidR="00C13759" w:rsidRPr="00F752A0" w:rsidRDefault="00C13759" w:rsidP="00F22DA8">
      <w:pPr>
        <w:spacing w:before="100" w:beforeAutospacing="1" w:after="100" w:afterAutospacing="1"/>
        <w:rPr>
          <w:rFonts w:cstheme="minorHAnsi"/>
        </w:rPr>
      </w:pPr>
    </w:p>
    <w:p w14:paraId="1CED0D5D" w14:textId="77777777" w:rsidR="004338E0" w:rsidRPr="00F752A0" w:rsidRDefault="004338E0" w:rsidP="00871A8C">
      <w:pPr>
        <w:spacing w:before="100" w:beforeAutospacing="1" w:after="100" w:afterAutospacing="1"/>
        <w:rPr>
          <w:rFonts w:cstheme="minorHAnsi"/>
        </w:rPr>
      </w:pPr>
    </w:p>
    <w:p w14:paraId="1DA01ECC" w14:textId="48D0DB70" w:rsidR="00E45491" w:rsidRPr="00F752A0" w:rsidRDefault="00F22DA8" w:rsidP="00871A8C">
      <w:pPr>
        <w:spacing w:before="100" w:beforeAutospacing="1" w:after="100" w:afterAutospacing="1"/>
        <w:rPr>
          <w:rFonts w:eastAsia="Times New Roman" w:cstheme="minorHAnsi"/>
          <w:color w:val="000000" w:themeColor="text1"/>
        </w:rPr>
      </w:pPr>
      <w:r w:rsidRPr="00F752A0">
        <w:rPr>
          <w:rFonts w:cstheme="minorHAnsi"/>
        </w:rPr>
        <w:lastRenderedPageBreak/>
        <w:t>Our aim when implementing this p</w:t>
      </w:r>
      <w:r w:rsidR="00C37DF3">
        <w:rPr>
          <w:rFonts w:cstheme="minorHAnsi"/>
        </w:rPr>
        <w:t>olicy is to ensure that all young people</w:t>
      </w:r>
      <w:r w:rsidRPr="00F752A0">
        <w:rPr>
          <w:rFonts w:cstheme="minorHAnsi"/>
        </w:rPr>
        <w:t xml:space="preserve"> receive an effective learning opportunity which is monitored, assessed and evaluated </w:t>
      </w:r>
      <w:proofErr w:type="gramStart"/>
      <w:r w:rsidRPr="00F752A0">
        <w:rPr>
          <w:rFonts w:cstheme="minorHAnsi"/>
        </w:rPr>
        <w:t>in order to</w:t>
      </w:r>
      <w:proofErr w:type="gramEnd"/>
      <w:r w:rsidRPr="00F752A0">
        <w:rPr>
          <w:rFonts w:cstheme="minorHAnsi"/>
        </w:rPr>
        <w:t xml:space="preserve"> ensure the outcomes for each learner are accurate and a</w:t>
      </w:r>
      <w:r w:rsidR="00C37DF3">
        <w:rPr>
          <w:rFonts w:cstheme="minorHAnsi"/>
        </w:rPr>
        <w:t xml:space="preserve">ppropriate at all stages </w:t>
      </w:r>
      <w:r w:rsidRPr="00F752A0">
        <w:rPr>
          <w:rFonts w:cstheme="minorHAnsi"/>
        </w:rPr>
        <w:t>when accessing this remote learning policy.</w:t>
      </w:r>
      <w:r w:rsidR="00871A8C" w:rsidRPr="00F752A0">
        <w:rPr>
          <w:rFonts w:eastAsia="Times New Roman" w:cstheme="minorHAnsi"/>
          <w:b/>
          <w:bCs/>
          <w:i/>
          <w:iCs/>
          <w:color w:val="000000" w:themeColor="text1"/>
        </w:rPr>
        <w:t xml:space="preserve"> </w:t>
      </w:r>
      <w:r w:rsidR="00871A8C" w:rsidRPr="00F752A0">
        <w:rPr>
          <w:rFonts w:eastAsia="Times New Roman" w:cstheme="minorHAnsi"/>
          <w:color w:val="000000" w:themeColor="text1"/>
        </w:rPr>
        <w:t>This remote learning policy aims to:</w:t>
      </w:r>
    </w:p>
    <w:p w14:paraId="3EA164EB" w14:textId="291C2166" w:rsidR="00E45491" w:rsidRPr="00F752A0" w:rsidRDefault="00871A8C" w:rsidP="00E45491">
      <w:pPr>
        <w:pStyle w:val="ListParagraph"/>
        <w:numPr>
          <w:ilvl w:val="0"/>
          <w:numId w:val="6"/>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Ensure consistency in the approach to remote learning for pupils who aren’t in school</w:t>
      </w:r>
      <w:r w:rsidR="00F22DA8" w:rsidRPr="00F752A0">
        <w:rPr>
          <w:rFonts w:eastAsia="Times New Roman" w:cstheme="minorHAnsi"/>
          <w:color w:val="000000" w:themeColor="text1"/>
        </w:rPr>
        <w:t>.</w:t>
      </w:r>
    </w:p>
    <w:p w14:paraId="6D6A6786" w14:textId="5A01D871" w:rsidR="00F752A0" w:rsidRPr="00F752A0" w:rsidRDefault="00871A8C" w:rsidP="00F752A0">
      <w:pPr>
        <w:pStyle w:val="ListParagraph"/>
        <w:numPr>
          <w:ilvl w:val="0"/>
          <w:numId w:val="6"/>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Set out expectations for all members of the school community with regards to remote learning</w:t>
      </w:r>
      <w:r w:rsidR="00F22DA8" w:rsidRPr="00F752A0">
        <w:rPr>
          <w:rFonts w:eastAsia="Times New Roman" w:cstheme="minorHAnsi"/>
          <w:color w:val="000000" w:themeColor="text1"/>
        </w:rPr>
        <w:t>.</w:t>
      </w:r>
    </w:p>
    <w:p w14:paraId="13D95127" w14:textId="77777777" w:rsidR="00F752A0" w:rsidRPr="00F752A0" w:rsidRDefault="00F752A0" w:rsidP="00F752A0">
      <w:pPr>
        <w:spacing w:before="100" w:beforeAutospacing="1" w:after="100" w:afterAutospacing="1"/>
        <w:rPr>
          <w:rFonts w:eastAsia="Times New Roman" w:cstheme="minorHAnsi"/>
          <w:color w:val="000000" w:themeColor="text1"/>
        </w:rPr>
      </w:pPr>
    </w:p>
    <w:p w14:paraId="39E957F5" w14:textId="0785F79F" w:rsidR="00C13759" w:rsidRPr="00F752A0" w:rsidRDefault="00C13759" w:rsidP="00F752A0">
      <w:pPr>
        <w:pStyle w:val="ListParagraph"/>
        <w:numPr>
          <w:ilvl w:val="0"/>
          <w:numId w:val="13"/>
        </w:numPr>
        <w:spacing w:before="100" w:beforeAutospacing="1" w:after="100" w:afterAutospacing="1"/>
        <w:rPr>
          <w:rFonts w:cstheme="minorHAnsi"/>
          <w:b/>
          <w:bCs/>
          <w:u w:val="single"/>
        </w:rPr>
      </w:pPr>
      <w:r w:rsidRPr="00F752A0">
        <w:rPr>
          <w:rFonts w:cstheme="minorHAnsi"/>
          <w:b/>
          <w:bCs/>
          <w:u w:val="single"/>
        </w:rPr>
        <w:t xml:space="preserve">Implementation of the policy </w:t>
      </w:r>
    </w:p>
    <w:p w14:paraId="62DCDCF5" w14:textId="087D67A9" w:rsidR="00C13759" w:rsidRPr="00F752A0" w:rsidRDefault="00C37DF3" w:rsidP="00C13759">
      <w:pPr>
        <w:spacing w:before="100" w:beforeAutospacing="1" w:after="100" w:afterAutospacing="1"/>
        <w:rPr>
          <w:rFonts w:cstheme="minorHAnsi"/>
        </w:rPr>
      </w:pPr>
      <w:r>
        <w:rPr>
          <w:rFonts w:cstheme="minorHAnsi"/>
        </w:rPr>
        <w:t>Myles Academy considers attendance, curriculum, GDPR, monitoring, marking, safeguarding and welfare of staff and</w:t>
      </w:r>
      <w:r w:rsidR="00C13759" w:rsidRPr="00F752A0">
        <w:rPr>
          <w:rFonts w:cstheme="minorHAnsi"/>
        </w:rPr>
        <w:t xml:space="preserve"> pupils as key strategies when ensuring this policy is implemented affectively. </w:t>
      </w:r>
    </w:p>
    <w:p w14:paraId="44D8185B" w14:textId="77777777" w:rsidR="00C13759" w:rsidRPr="00F752A0" w:rsidRDefault="00C13759" w:rsidP="00C13759">
      <w:pPr>
        <w:spacing w:before="100" w:beforeAutospacing="1" w:after="100" w:afterAutospacing="1"/>
        <w:rPr>
          <w:rFonts w:cstheme="minorHAnsi"/>
        </w:rPr>
      </w:pPr>
      <w:r w:rsidRPr="00F752A0">
        <w:rPr>
          <w:rFonts w:cstheme="minorHAnsi"/>
        </w:rPr>
        <w:t xml:space="preserve">A pupil’s first day or two of being educated remotely might look different from our standard approach, while we take all necessary actions to prepare for a longer period of remote teaching. Remote learning will be a combination of the following, discussed with parents/carers prior to implementation, considering the needs of the individual child: </w:t>
      </w:r>
    </w:p>
    <w:p w14:paraId="60209E2B" w14:textId="7C9436BE" w:rsidR="00C13759" w:rsidRPr="00F752A0" w:rsidRDefault="00763600" w:rsidP="00C13759">
      <w:pPr>
        <w:pStyle w:val="ListParagraph"/>
        <w:numPr>
          <w:ilvl w:val="0"/>
          <w:numId w:val="9"/>
        </w:numPr>
        <w:spacing w:before="100" w:beforeAutospacing="1" w:after="100" w:afterAutospacing="1"/>
        <w:rPr>
          <w:rFonts w:cstheme="minorHAnsi"/>
        </w:rPr>
      </w:pPr>
      <w:r>
        <w:rPr>
          <w:rFonts w:cstheme="minorHAnsi"/>
        </w:rPr>
        <w:t>Live teaching via</w:t>
      </w:r>
      <w:r w:rsidR="00C37DF3">
        <w:rPr>
          <w:rFonts w:cstheme="minorHAnsi"/>
        </w:rPr>
        <w:t xml:space="preserve"> Google Classroom</w:t>
      </w:r>
    </w:p>
    <w:p w14:paraId="3EDDE988" w14:textId="4CAF4FC6" w:rsidR="00C13759" w:rsidRPr="00F752A0" w:rsidRDefault="00763600" w:rsidP="00C13759">
      <w:pPr>
        <w:pStyle w:val="ListParagraph"/>
        <w:numPr>
          <w:ilvl w:val="0"/>
          <w:numId w:val="9"/>
        </w:numPr>
        <w:spacing w:before="100" w:beforeAutospacing="1" w:after="100" w:afterAutospacing="1"/>
        <w:rPr>
          <w:rFonts w:cstheme="minorHAnsi"/>
        </w:rPr>
      </w:pPr>
      <w:r>
        <w:rPr>
          <w:rFonts w:cstheme="minorHAnsi"/>
        </w:rPr>
        <w:t>Pre-recorded teaching</w:t>
      </w:r>
    </w:p>
    <w:p w14:paraId="6B349930" w14:textId="3331D9AF" w:rsidR="00C13759" w:rsidRPr="00F752A0" w:rsidRDefault="004338E0" w:rsidP="00C13759">
      <w:pPr>
        <w:pStyle w:val="ListParagraph"/>
        <w:numPr>
          <w:ilvl w:val="0"/>
          <w:numId w:val="9"/>
        </w:numPr>
        <w:spacing w:before="100" w:beforeAutospacing="1" w:after="100" w:afterAutospacing="1"/>
        <w:rPr>
          <w:rFonts w:cstheme="minorHAnsi"/>
        </w:rPr>
      </w:pPr>
      <w:r w:rsidRPr="00F752A0">
        <w:rPr>
          <w:rFonts w:cstheme="minorHAnsi"/>
        </w:rPr>
        <w:t>P</w:t>
      </w:r>
      <w:r w:rsidR="00C13759" w:rsidRPr="00F752A0">
        <w:rPr>
          <w:rFonts w:cstheme="minorHAnsi"/>
        </w:rPr>
        <w:t xml:space="preserve">rinted </w:t>
      </w:r>
      <w:r w:rsidRPr="00F752A0">
        <w:rPr>
          <w:rFonts w:cstheme="minorHAnsi"/>
        </w:rPr>
        <w:t xml:space="preserve">work </w:t>
      </w:r>
      <w:r w:rsidR="00C13759" w:rsidRPr="00F752A0">
        <w:rPr>
          <w:rFonts w:cstheme="minorHAnsi"/>
        </w:rPr>
        <w:t xml:space="preserve">packs produced by teachers (e.g. workbooks, worksheets) </w:t>
      </w:r>
    </w:p>
    <w:p w14:paraId="17C90180" w14:textId="26AC6594" w:rsidR="00C13759" w:rsidRPr="00F752A0" w:rsidRDefault="004338E0" w:rsidP="00C13759">
      <w:pPr>
        <w:pStyle w:val="ListParagraph"/>
        <w:numPr>
          <w:ilvl w:val="0"/>
          <w:numId w:val="9"/>
        </w:numPr>
        <w:spacing w:before="100" w:beforeAutospacing="1" w:after="100" w:afterAutospacing="1"/>
        <w:rPr>
          <w:rFonts w:cstheme="minorHAnsi"/>
        </w:rPr>
      </w:pPr>
      <w:r w:rsidRPr="00F752A0">
        <w:rPr>
          <w:rFonts w:cstheme="minorHAnsi"/>
        </w:rPr>
        <w:t>T</w:t>
      </w:r>
      <w:r w:rsidR="00C13759" w:rsidRPr="00F752A0">
        <w:rPr>
          <w:rFonts w:cstheme="minorHAnsi"/>
        </w:rPr>
        <w:t>extbooks and reading books pupils have at home</w:t>
      </w:r>
    </w:p>
    <w:p w14:paraId="0314EA7D" w14:textId="3EC1A9D8" w:rsidR="00C13759" w:rsidRPr="00F752A0" w:rsidRDefault="004338E0" w:rsidP="00C13759">
      <w:pPr>
        <w:pStyle w:val="ListParagraph"/>
        <w:numPr>
          <w:ilvl w:val="0"/>
          <w:numId w:val="9"/>
        </w:numPr>
        <w:spacing w:before="100" w:beforeAutospacing="1" w:after="100" w:afterAutospacing="1"/>
        <w:rPr>
          <w:rFonts w:cstheme="minorHAnsi"/>
        </w:rPr>
      </w:pPr>
      <w:r w:rsidRPr="00F752A0">
        <w:rPr>
          <w:rFonts w:cstheme="minorHAnsi"/>
        </w:rPr>
        <w:t>C</w:t>
      </w:r>
      <w:r w:rsidR="00C13759" w:rsidRPr="00F752A0">
        <w:rPr>
          <w:rFonts w:cstheme="minorHAnsi"/>
        </w:rPr>
        <w:t xml:space="preserve">ommercially available websites supporting the teaching of specific subjects or areas, including video clips or sequences </w:t>
      </w:r>
    </w:p>
    <w:p w14:paraId="10247CC6" w14:textId="4A3636AF" w:rsidR="00C13759" w:rsidRPr="00F752A0" w:rsidRDefault="004338E0" w:rsidP="00C13759">
      <w:pPr>
        <w:pStyle w:val="ListParagraph"/>
        <w:numPr>
          <w:ilvl w:val="0"/>
          <w:numId w:val="9"/>
        </w:numPr>
        <w:spacing w:before="100" w:beforeAutospacing="1" w:after="100" w:afterAutospacing="1"/>
        <w:rPr>
          <w:rFonts w:cstheme="minorHAnsi"/>
        </w:rPr>
      </w:pPr>
      <w:r w:rsidRPr="00F752A0">
        <w:rPr>
          <w:rFonts w:cstheme="minorHAnsi"/>
        </w:rPr>
        <w:t>L</w:t>
      </w:r>
      <w:r w:rsidR="00C13759" w:rsidRPr="00F752A0">
        <w:rPr>
          <w:rFonts w:cstheme="minorHAnsi"/>
        </w:rPr>
        <w:t>ong-term project work and/or internet research activities</w:t>
      </w:r>
    </w:p>
    <w:p w14:paraId="2E00DD77" w14:textId="269D9D76" w:rsidR="00C13759" w:rsidRPr="00F752A0" w:rsidRDefault="004338E0" w:rsidP="00C13759">
      <w:pPr>
        <w:pStyle w:val="ListParagraph"/>
        <w:numPr>
          <w:ilvl w:val="0"/>
          <w:numId w:val="9"/>
        </w:numPr>
        <w:spacing w:before="100" w:beforeAutospacing="1" w:after="100" w:afterAutospacing="1"/>
        <w:rPr>
          <w:rFonts w:eastAsia="Times New Roman" w:cstheme="minorHAnsi"/>
          <w:color w:val="000000" w:themeColor="text1"/>
        </w:rPr>
      </w:pPr>
      <w:r w:rsidRPr="00F752A0">
        <w:rPr>
          <w:rFonts w:cstheme="minorHAnsi"/>
        </w:rPr>
        <w:t>D</w:t>
      </w:r>
      <w:r w:rsidR="00C13759" w:rsidRPr="00F752A0">
        <w:rPr>
          <w:rFonts w:cstheme="minorHAnsi"/>
        </w:rPr>
        <w:t>aily challenges</w:t>
      </w:r>
    </w:p>
    <w:p w14:paraId="75433D06" w14:textId="42C34428" w:rsidR="004338E0" w:rsidRPr="00F752A0" w:rsidRDefault="004338E0" w:rsidP="004338E0">
      <w:pPr>
        <w:spacing w:before="100" w:beforeAutospacing="1" w:after="100" w:afterAutospacing="1"/>
        <w:rPr>
          <w:rFonts w:cstheme="minorHAnsi"/>
        </w:rPr>
      </w:pPr>
      <w:r w:rsidRPr="00F752A0">
        <w:rPr>
          <w:rFonts w:cstheme="minorHAnsi"/>
        </w:rPr>
        <w:t xml:space="preserve">For those who cannot access digital or online learning at home, the school will provide hard copies of learning </w:t>
      </w:r>
      <w:proofErr w:type="gramStart"/>
      <w:r w:rsidRPr="00F752A0">
        <w:rPr>
          <w:rFonts w:cstheme="minorHAnsi"/>
        </w:rPr>
        <w:t>materials, and</w:t>
      </w:r>
      <w:proofErr w:type="gramEnd"/>
      <w:r w:rsidRPr="00F752A0">
        <w:rPr>
          <w:rFonts w:cstheme="minorHAnsi"/>
        </w:rPr>
        <w:t xml:space="preserve"> will deliver/collect from home at a pre-agreed time. The school will facilitate access to online materials </w:t>
      </w:r>
      <w:proofErr w:type="gramStart"/>
      <w:r w:rsidRPr="00F752A0">
        <w:rPr>
          <w:rFonts w:cstheme="minorHAnsi"/>
        </w:rPr>
        <w:t>if at all possible</w:t>
      </w:r>
      <w:proofErr w:type="gramEnd"/>
      <w:r w:rsidRPr="00F752A0">
        <w:rPr>
          <w:rFonts w:cstheme="minorHAnsi"/>
        </w:rPr>
        <w:t>, and this will be discussed with the parent/carer. The combination of tasks and the recording of work etc</w:t>
      </w:r>
      <w:r w:rsidR="00C37DF3">
        <w:rPr>
          <w:rFonts w:cstheme="minorHAnsi"/>
        </w:rPr>
        <w:t xml:space="preserve"> will be discussed with parents/ carers </w:t>
      </w:r>
      <w:r w:rsidRPr="00F752A0">
        <w:rPr>
          <w:rFonts w:cstheme="minorHAnsi"/>
        </w:rPr>
        <w:t xml:space="preserve">prior to implementation. </w:t>
      </w:r>
    </w:p>
    <w:p w14:paraId="6930BD78" w14:textId="2672198D" w:rsidR="004338E0" w:rsidRPr="00F752A0" w:rsidRDefault="004338E0" w:rsidP="004338E0">
      <w:pPr>
        <w:spacing w:before="100" w:beforeAutospacing="1" w:after="100" w:afterAutospacing="1"/>
        <w:rPr>
          <w:rFonts w:cstheme="minorHAnsi"/>
        </w:rPr>
      </w:pPr>
      <w:r w:rsidRPr="00F752A0">
        <w:rPr>
          <w:rFonts w:cstheme="minorHAnsi"/>
        </w:rPr>
        <w:t>Myles Academy recognises that the ability of parents</w:t>
      </w:r>
      <w:r w:rsidR="00C37DF3">
        <w:rPr>
          <w:rFonts w:cstheme="minorHAnsi"/>
        </w:rPr>
        <w:t>/ carers</w:t>
      </w:r>
      <w:r w:rsidRPr="00F752A0">
        <w:rPr>
          <w:rFonts w:cstheme="minorHAnsi"/>
        </w:rPr>
        <w:t xml:space="preserve"> to support </w:t>
      </w:r>
      <w:r w:rsidR="00C37DF3">
        <w:rPr>
          <w:rFonts w:cstheme="minorHAnsi"/>
        </w:rPr>
        <w:t>with work can be</w:t>
      </w:r>
      <w:r w:rsidRPr="00F752A0">
        <w:rPr>
          <w:rFonts w:cstheme="minorHAnsi"/>
        </w:rPr>
        <w:t xml:space="preserve"> limited by a range of factors, and we need families</w:t>
      </w:r>
      <w:r w:rsidR="00C37DF3">
        <w:rPr>
          <w:rFonts w:cstheme="minorHAnsi"/>
        </w:rPr>
        <w:t>/ carers</w:t>
      </w:r>
      <w:r w:rsidRPr="00F752A0">
        <w:rPr>
          <w:rFonts w:cstheme="minorHAnsi"/>
        </w:rPr>
        <w:t xml:space="preserve"> to be comfortable with what is asked. We will agree with the parents/carers </w:t>
      </w:r>
      <w:r w:rsidR="00C37DF3">
        <w:rPr>
          <w:rFonts w:cstheme="minorHAnsi"/>
        </w:rPr>
        <w:t xml:space="preserve">how best to support the young people, so that they </w:t>
      </w:r>
      <w:r w:rsidRPr="00F752A0">
        <w:rPr>
          <w:rFonts w:cstheme="minorHAnsi"/>
        </w:rPr>
        <w:t xml:space="preserve">receive the best education possible whilst they are learning remotely. Engagement with remote learning will be checked by teachers </w:t>
      </w:r>
      <w:proofErr w:type="gramStart"/>
      <w:r w:rsidRPr="00F752A0">
        <w:rPr>
          <w:rFonts w:cstheme="minorHAnsi"/>
        </w:rPr>
        <w:t>on a daily basis</w:t>
      </w:r>
      <w:proofErr w:type="gramEnd"/>
      <w:r w:rsidRPr="00F752A0">
        <w:rPr>
          <w:rFonts w:cstheme="minorHAnsi"/>
        </w:rPr>
        <w:t>, and where engagement is a cause for concern, this will be discussed with parents/carers, to see if there are different strategies that can be employed. Feedback will be given as agreed with parents</w:t>
      </w:r>
      <w:r w:rsidR="00C37DF3">
        <w:rPr>
          <w:rFonts w:cstheme="minorHAnsi"/>
        </w:rPr>
        <w:t>/ carers</w:t>
      </w:r>
      <w:r w:rsidRPr="00F752A0">
        <w:rPr>
          <w:rFonts w:cstheme="minorHAnsi"/>
        </w:rPr>
        <w:t>,</w:t>
      </w:r>
      <w:r w:rsidR="00C37DF3">
        <w:rPr>
          <w:rFonts w:cstheme="minorHAnsi"/>
        </w:rPr>
        <w:t xml:space="preserve"> at least weekly. Where a young person </w:t>
      </w:r>
      <w:r w:rsidRPr="00F752A0">
        <w:rPr>
          <w:rFonts w:cstheme="minorHAnsi"/>
        </w:rPr>
        <w:t>is self-isolating, the school will align the work as much as possible to the rest of the group.</w:t>
      </w:r>
    </w:p>
    <w:p w14:paraId="710B7AC3" w14:textId="77777777" w:rsidR="00C13759" w:rsidRPr="00F752A0" w:rsidRDefault="00C13759" w:rsidP="00C13759">
      <w:pPr>
        <w:spacing w:before="100" w:beforeAutospacing="1" w:after="100" w:afterAutospacing="1"/>
        <w:rPr>
          <w:rFonts w:eastAsia="Times New Roman" w:cstheme="minorHAnsi"/>
          <w:color w:val="000000" w:themeColor="text1"/>
        </w:rPr>
      </w:pPr>
    </w:p>
    <w:p w14:paraId="47347DEF" w14:textId="63D92A7F" w:rsidR="00871A8C" w:rsidRPr="00F752A0" w:rsidRDefault="00871A8C" w:rsidP="00F752A0">
      <w:pPr>
        <w:pStyle w:val="ListParagraph"/>
        <w:numPr>
          <w:ilvl w:val="0"/>
          <w:numId w:val="13"/>
        </w:numPr>
        <w:spacing w:before="100" w:beforeAutospacing="1" w:after="100" w:afterAutospacing="1"/>
        <w:rPr>
          <w:rFonts w:eastAsia="Times New Roman" w:cstheme="minorHAnsi"/>
          <w:color w:val="000000" w:themeColor="text1"/>
          <w:u w:val="single"/>
        </w:rPr>
      </w:pPr>
      <w:r w:rsidRPr="00F752A0">
        <w:rPr>
          <w:rFonts w:eastAsia="Times New Roman" w:cstheme="minorHAnsi"/>
          <w:b/>
          <w:bCs/>
          <w:color w:val="000000" w:themeColor="text1"/>
          <w:u w:val="single"/>
        </w:rPr>
        <w:t xml:space="preserve">Teachers </w:t>
      </w:r>
    </w:p>
    <w:p w14:paraId="43D00D25" w14:textId="77777777" w:rsidR="00871A8C" w:rsidRPr="00F752A0" w:rsidRDefault="00871A8C" w:rsidP="002E75AD">
      <w:p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When providing remote learning, teachers must be available during school hours. When providing remote learning, teachers are responsible for: </w:t>
      </w:r>
    </w:p>
    <w:p w14:paraId="1F952926" w14:textId="024AEF3F" w:rsidR="002E75AD" w:rsidRPr="00F752A0" w:rsidRDefault="00871A8C" w:rsidP="002E75AD">
      <w:pPr>
        <w:pStyle w:val="ListParagraph"/>
        <w:numPr>
          <w:ilvl w:val="0"/>
          <w:numId w:val="2"/>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Setting work</w:t>
      </w:r>
    </w:p>
    <w:p w14:paraId="38584F14" w14:textId="77777777" w:rsidR="00871A8C" w:rsidRPr="00F752A0" w:rsidRDefault="002E75AD" w:rsidP="002E75AD">
      <w:pPr>
        <w:pStyle w:val="ListParagraph"/>
        <w:numPr>
          <w:ilvl w:val="0"/>
          <w:numId w:val="2"/>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Marking and p</w:t>
      </w:r>
      <w:r w:rsidR="00871A8C" w:rsidRPr="00F752A0">
        <w:rPr>
          <w:rFonts w:eastAsia="Times New Roman" w:cstheme="minorHAnsi"/>
          <w:color w:val="000000" w:themeColor="text1"/>
        </w:rPr>
        <w:t xml:space="preserve">roviding feedback on work </w:t>
      </w:r>
    </w:p>
    <w:p w14:paraId="2EDE758D" w14:textId="33A13C67" w:rsidR="00871A8C" w:rsidRPr="00F752A0" w:rsidRDefault="00871A8C" w:rsidP="002E75AD">
      <w:pPr>
        <w:pStyle w:val="ListParagraph"/>
        <w:numPr>
          <w:ilvl w:val="0"/>
          <w:numId w:val="2"/>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Keeping in touch with pupils who aren’t in school and their parents </w:t>
      </w:r>
      <w:r w:rsidR="00C37DF3">
        <w:rPr>
          <w:rFonts w:eastAsia="Times New Roman" w:cstheme="minorHAnsi"/>
          <w:color w:val="000000" w:themeColor="text1"/>
        </w:rPr>
        <w:t xml:space="preserve">/ carers </w:t>
      </w:r>
      <w:r w:rsidRPr="00F752A0">
        <w:rPr>
          <w:rFonts w:eastAsia="Times New Roman" w:cstheme="minorHAnsi"/>
          <w:color w:val="000000" w:themeColor="text1"/>
        </w:rPr>
        <w:t xml:space="preserve">via </w:t>
      </w:r>
      <w:r w:rsidR="00C37DF3">
        <w:rPr>
          <w:rFonts w:eastAsia="Times New Roman" w:cstheme="minorHAnsi"/>
          <w:color w:val="000000" w:themeColor="text1"/>
        </w:rPr>
        <w:t xml:space="preserve">a phone call or </w:t>
      </w:r>
      <w:r w:rsidR="003631BC">
        <w:rPr>
          <w:rFonts w:eastAsia="Times New Roman" w:cstheme="minorHAnsi"/>
          <w:color w:val="000000" w:themeColor="text1"/>
        </w:rPr>
        <w:t>Class</w:t>
      </w:r>
      <w:r w:rsidR="002E75AD" w:rsidRPr="00F752A0">
        <w:rPr>
          <w:rFonts w:eastAsia="Times New Roman" w:cstheme="minorHAnsi"/>
          <w:color w:val="000000" w:themeColor="text1"/>
        </w:rPr>
        <w:t>Dojo</w:t>
      </w:r>
      <w:r w:rsidRPr="00F752A0">
        <w:rPr>
          <w:rFonts w:eastAsia="Times New Roman" w:cstheme="minorHAnsi"/>
          <w:color w:val="000000" w:themeColor="text1"/>
        </w:rPr>
        <w:t xml:space="preserve"> </w:t>
      </w:r>
      <w:r w:rsidR="002E75AD" w:rsidRPr="00F752A0">
        <w:rPr>
          <w:rFonts w:eastAsia="Times New Roman" w:cstheme="minorHAnsi"/>
          <w:color w:val="000000" w:themeColor="text1"/>
        </w:rPr>
        <w:t>twice weekly</w:t>
      </w:r>
      <w:r w:rsidRPr="00F752A0">
        <w:rPr>
          <w:rFonts w:eastAsia="Times New Roman" w:cstheme="minorHAnsi"/>
          <w:color w:val="000000" w:themeColor="text1"/>
        </w:rPr>
        <w:t xml:space="preserve"> </w:t>
      </w:r>
      <w:r w:rsidR="00FF5987">
        <w:rPr>
          <w:rFonts w:eastAsia="Times New Roman" w:cstheme="minorHAnsi"/>
          <w:color w:val="000000" w:themeColor="text1"/>
        </w:rPr>
        <w:t>(or more if it is appropriate)</w:t>
      </w:r>
    </w:p>
    <w:p w14:paraId="59C0F2FB" w14:textId="77777777" w:rsidR="00F752A0" w:rsidRPr="00F752A0" w:rsidRDefault="00F752A0" w:rsidP="00F752A0">
      <w:pPr>
        <w:spacing w:before="100" w:beforeAutospacing="1" w:after="100" w:afterAutospacing="1"/>
        <w:rPr>
          <w:rFonts w:eastAsia="Times New Roman" w:cstheme="minorHAnsi"/>
          <w:color w:val="000000" w:themeColor="text1"/>
        </w:rPr>
      </w:pPr>
    </w:p>
    <w:p w14:paraId="2DF7646B" w14:textId="4A0DF729" w:rsidR="004338E0" w:rsidRPr="00F752A0" w:rsidRDefault="004338E0" w:rsidP="00F752A0">
      <w:pPr>
        <w:pStyle w:val="ListParagraph"/>
        <w:numPr>
          <w:ilvl w:val="0"/>
          <w:numId w:val="13"/>
        </w:numPr>
        <w:spacing w:before="100" w:beforeAutospacing="1" w:after="100" w:afterAutospacing="1"/>
        <w:rPr>
          <w:rFonts w:cstheme="minorHAnsi"/>
          <w:b/>
          <w:bCs/>
          <w:u w:val="single"/>
        </w:rPr>
      </w:pPr>
      <w:r w:rsidRPr="00F752A0">
        <w:rPr>
          <w:rFonts w:cstheme="minorHAnsi"/>
          <w:b/>
          <w:bCs/>
          <w:u w:val="single"/>
        </w:rPr>
        <w:t xml:space="preserve">Curriculum </w:t>
      </w:r>
    </w:p>
    <w:p w14:paraId="0C234A44" w14:textId="36A1B217" w:rsidR="004338E0" w:rsidRPr="00F752A0" w:rsidRDefault="003631BC" w:rsidP="002E75AD">
      <w:pPr>
        <w:spacing w:before="100" w:beforeAutospacing="1" w:after="100" w:afterAutospacing="1"/>
        <w:rPr>
          <w:rFonts w:cstheme="minorHAnsi"/>
        </w:rPr>
      </w:pPr>
      <w:r>
        <w:rPr>
          <w:rFonts w:cstheme="minorHAnsi"/>
        </w:rPr>
        <w:t>Myles Academy will</w:t>
      </w:r>
      <w:r w:rsidR="004338E0" w:rsidRPr="00F752A0">
        <w:rPr>
          <w:rFonts w:cstheme="minorHAnsi"/>
        </w:rPr>
        <w:t xml:space="preserve"> ensure that the remote learning provision matches the on-site curriculum as closely </w:t>
      </w:r>
      <w:r>
        <w:rPr>
          <w:rFonts w:cstheme="minorHAnsi"/>
        </w:rPr>
        <w:t>as possible. T</w:t>
      </w:r>
      <w:r w:rsidR="004338E0" w:rsidRPr="00F752A0">
        <w:rPr>
          <w:rFonts w:cstheme="minorHAnsi"/>
        </w:rPr>
        <w:t xml:space="preserve">hose </w:t>
      </w:r>
      <w:r>
        <w:rPr>
          <w:rFonts w:cstheme="minorHAnsi"/>
        </w:rPr>
        <w:t>young people</w:t>
      </w:r>
      <w:r w:rsidR="004338E0" w:rsidRPr="00F752A0">
        <w:rPr>
          <w:rFonts w:cstheme="minorHAnsi"/>
        </w:rPr>
        <w:t xml:space="preserve"> accessing remote learning </w:t>
      </w:r>
      <w:r>
        <w:rPr>
          <w:rFonts w:cstheme="minorHAnsi"/>
        </w:rPr>
        <w:t xml:space="preserve">will, therefore, </w:t>
      </w:r>
      <w:r w:rsidR="004338E0" w:rsidRPr="00F752A0">
        <w:rPr>
          <w:rFonts w:cstheme="minorHAnsi"/>
        </w:rPr>
        <w:t>remain on track with their peers still attending school regularly</w:t>
      </w:r>
      <w:r>
        <w:rPr>
          <w:rFonts w:cstheme="minorHAnsi"/>
        </w:rPr>
        <w:t>. This is imperative so that</w:t>
      </w:r>
      <w:r w:rsidR="004338E0" w:rsidRPr="00F752A0">
        <w:rPr>
          <w:rFonts w:cstheme="minorHAnsi"/>
        </w:rPr>
        <w:t xml:space="preserve"> gaps in learning do not widen </w:t>
      </w:r>
      <w:proofErr w:type="gramStart"/>
      <w:r w:rsidR="004338E0" w:rsidRPr="00F752A0">
        <w:rPr>
          <w:rFonts w:cstheme="minorHAnsi"/>
        </w:rPr>
        <w:t>and also</w:t>
      </w:r>
      <w:proofErr w:type="gramEnd"/>
      <w:r w:rsidR="004338E0" w:rsidRPr="00F752A0">
        <w:rPr>
          <w:rFonts w:cstheme="minorHAnsi"/>
        </w:rPr>
        <w:t xml:space="preserve"> to maintain our ethos of inclusion. </w:t>
      </w:r>
    </w:p>
    <w:p w14:paraId="23E9E081" w14:textId="77777777" w:rsidR="004338E0" w:rsidRPr="00F752A0" w:rsidRDefault="004338E0" w:rsidP="002E75AD">
      <w:pPr>
        <w:spacing w:before="100" w:beforeAutospacing="1" w:after="100" w:afterAutospacing="1"/>
        <w:rPr>
          <w:rFonts w:cstheme="minorHAnsi"/>
        </w:rPr>
      </w:pPr>
      <w:r w:rsidRPr="00F752A0">
        <w:rPr>
          <w:rFonts w:cstheme="minorHAnsi"/>
        </w:rPr>
        <w:t xml:space="preserve">The curriculum provided for remote learning will adhere to the national curriculum expectations where appropriate and an adapted curriculum provided in other circumstances that will include English, including reading, maths, science, physical education and creative learning. We will also continue to promote our Character Education. </w:t>
      </w:r>
    </w:p>
    <w:p w14:paraId="38547095" w14:textId="6C76270D" w:rsidR="004338E0" w:rsidRPr="00F752A0" w:rsidRDefault="004338E0" w:rsidP="002E75AD">
      <w:pPr>
        <w:spacing w:before="100" w:beforeAutospacing="1" w:after="100" w:afterAutospacing="1"/>
        <w:rPr>
          <w:rFonts w:cstheme="minorHAnsi"/>
        </w:rPr>
      </w:pPr>
      <w:r w:rsidRPr="00F752A0">
        <w:rPr>
          <w:rFonts w:cstheme="minorHAnsi"/>
        </w:rPr>
        <w:t>The daily timetable for remote learning will match as closely as possible the on-site timetable so that learners still feel part of the classroom. Learning activities will be differentiated as appro</w:t>
      </w:r>
      <w:r w:rsidR="003631BC">
        <w:rPr>
          <w:rFonts w:cstheme="minorHAnsi"/>
        </w:rPr>
        <w:t>priate but the Learning Objectives</w:t>
      </w:r>
      <w:r w:rsidRPr="00F752A0">
        <w:rPr>
          <w:rFonts w:cstheme="minorHAnsi"/>
        </w:rPr>
        <w:t xml:space="preserve"> for remote learning will equal those in the classroom. </w:t>
      </w:r>
    </w:p>
    <w:p w14:paraId="6D84475E" w14:textId="77777777" w:rsidR="004338E0" w:rsidRPr="00F752A0" w:rsidRDefault="004338E0" w:rsidP="002E75AD">
      <w:pPr>
        <w:spacing w:before="100" w:beforeAutospacing="1" w:after="100" w:afterAutospacing="1"/>
        <w:rPr>
          <w:rFonts w:cstheme="minorHAnsi"/>
        </w:rPr>
      </w:pPr>
      <w:r w:rsidRPr="00F752A0">
        <w:rPr>
          <w:rFonts w:cstheme="minorHAnsi"/>
        </w:rPr>
        <w:t xml:space="preserve">Myles Academy have provided a comprehensive list of online learning resources and platforms to parents and carers and the teachers will include reference to these links when they provide the weekly plans for those remote learners. </w:t>
      </w:r>
    </w:p>
    <w:p w14:paraId="4BC01F24" w14:textId="7D630EC8" w:rsidR="004338E0" w:rsidRPr="00F752A0" w:rsidRDefault="004338E0" w:rsidP="002E75AD">
      <w:pPr>
        <w:spacing w:before="100" w:beforeAutospacing="1" w:after="100" w:afterAutospacing="1"/>
        <w:rPr>
          <w:rFonts w:cstheme="minorHAnsi"/>
        </w:rPr>
      </w:pPr>
      <w:r w:rsidRPr="00F752A0">
        <w:rPr>
          <w:rFonts w:cstheme="minorHAnsi"/>
        </w:rPr>
        <w:t xml:space="preserve">Myles Academy will provide individual resource packs for remote </w:t>
      </w:r>
      <w:r w:rsidR="005229F6" w:rsidRPr="00F752A0">
        <w:rPr>
          <w:rFonts w:cstheme="minorHAnsi"/>
        </w:rPr>
        <w:t>lear</w:t>
      </w:r>
      <w:r w:rsidR="005229F6">
        <w:rPr>
          <w:rFonts w:cstheme="minorHAnsi"/>
        </w:rPr>
        <w:t>ners, which</w:t>
      </w:r>
      <w:r w:rsidR="00B95B7A">
        <w:rPr>
          <w:rFonts w:cstheme="minorHAnsi"/>
        </w:rPr>
        <w:t xml:space="preserve"> will include statione</w:t>
      </w:r>
      <w:r w:rsidRPr="00F752A0">
        <w:rPr>
          <w:rFonts w:cstheme="minorHAnsi"/>
        </w:rPr>
        <w:t xml:space="preserve">ry to ensure they are able to complete non-digital work too. An audit of digital access for each remote learner will be carried </w:t>
      </w:r>
      <w:r w:rsidR="005229F6">
        <w:rPr>
          <w:rFonts w:cstheme="minorHAnsi"/>
        </w:rPr>
        <w:t xml:space="preserve">out </w:t>
      </w:r>
      <w:r w:rsidRPr="00F752A0">
        <w:rPr>
          <w:rFonts w:cstheme="minorHAnsi"/>
        </w:rPr>
        <w:t xml:space="preserve">to ascertain the proportion of digital and non-digital learning that will be provided. Regular digital capability updates will be carried to ensure learners remain able to access the varied digital resources that are made available. </w:t>
      </w:r>
    </w:p>
    <w:p w14:paraId="7B81C317" w14:textId="5C3B098A" w:rsidR="002E75AD" w:rsidRPr="00F752A0" w:rsidRDefault="004338E0" w:rsidP="002E75AD">
      <w:pPr>
        <w:spacing w:before="100" w:beforeAutospacing="1" w:after="100" w:afterAutospacing="1"/>
        <w:rPr>
          <w:rFonts w:eastAsia="Times New Roman" w:cstheme="minorHAnsi"/>
          <w:b/>
          <w:bCs/>
          <w:color w:val="000000" w:themeColor="text1"/>
        </w:rPr>
      </w:pPr>
      <w:r w:rsidRPr="00F752A0">
        <w:rPr>
          <w:rFonts w:cstheme="minorHAnsi"/>
        </w:rPr>
        <w:t xml:space="preserve">For learners absent for chronic phases who require it, Myles Academy has designed a ‘Transitions back into the classroom’ strategy to ensure the return to full time learning in the classroom environment is supportive and effective. Each learner’s transition will be bespoke but will include day visits with their family, reduced provisions and tailored re-integration according </w:t>
      </w:r>
      <w:r w:rsidR="005229F6">
        <w:rPr>
          <w:rFonts w:cstheme="minorHAnsi"/>
        </w:rPr>
        <w:t xml:space="preserve">to </w:t>
      </w:r>
      <w:r w:rsidRPr="00F752A0">
        <w:rPr>
          <w:rFonts w:cstheme="minorHAnsi"/>
        </w:rPr>
        <w:t xml:space="preserve">the reasons for the chronic absence and their specific wellbeing on </w:t>
      </w:r>
      <w:r w:rsidRPr="00F752A0">
        <w:rPr>
          <w:rFonts w:cstheme="minorHAnsi"/>
        </w:rPr>
        <w:lastRenderedPageBreak/>
        <w:t>their return. This transition phase will be to ensure they feel welcome, not overwhelmed and ready to access a full provision at their earliest opportunity.</w:t>
      </w:r>
    </w:p>
    <w:p w14:paraId="0F859A59" w14:textId="137EEF13" w:rsidR="00A86A8E" w:rsidRPr="00F752A0" w:rsidRDefault="00A86A8E" w:rsidP="002E75AD">
      <w:pPr>
        <w:spacing w:before="100" w:beforeAutospacing="1" w:after="100" w:afterAutospacing="1"/>
        <w:rPr>
          <w:rFonts w:eastAsia="Times New Roman" w:cstheme="minorHAnsi"/>
          <w:b/>
          <w:bCs/>
          <w:color w:val="000000" w:themeColor="text1"/>
        </w:rPr>
      </w:pPr>
    </w:p>
    <w:p w14:paraId="700DA171" w14:textId="6F94622B" w:rsidR="00C15152" w:rsidRPr="00F752A0" w:rsidRDefault="00C15152" w:rsidP="00F752A0">
      <w:pPr>
        <w:pStyle w:val="ListParagraph"/>
        <w:numPr>
          <w:ilvl w:val="0"/>
          <w:numId w:val="13"/>
        </w:numPr>
        <w:spacing w:before="100" w:beforeAutospacing="1" w:after="100" w:afterAutospacing="1"/>
        <w:rPr>
          <w:rFonts w:cstheme="minorHAnsi"/>
          <w:b/>
          <w:bCs/>
          <w:u w:val="single"/>
        </w:rPr>
      </w:pPr>
      <w:r w:rsidRPr="00F752A0">
        <w:rPr>
          <w:rFonts w:cstheme="minorHAnsi"/>
          <w:b/>
          <w:bCs/>
          <w:u w:val="single"/>
        </w:rPr>
        <w:t xml:space="preserve">Monitoring, marking &amp; assessment </w:t>
      </w:r>
    </w:p>
    <w:p w14:paraId="0C2DCB61" w14:textId="42813984" w:rsidR="00C15152" w:rsidRPr="00F752A0" w:rsidRDefault="00C15152" w:rsidP="002E75AD">
      <w:pPr>
        <w:spacing w:before="100" w:beforeAutospacing="1" w:after="100" w:afterAutospacing="1"/>
        <w:rPr>
          <w:rFonts w:cstheme="minorHAnsi"/>
        </w:rPr>
      </w:pPr>
      <w:r w:rsidRPr="00F752A0">
        <w:rPr>
          <w:rFonts w:cstheme="minorHAnsi"/>
        </w:rPr>
        <w:t>Myles Academy’s teachers will use a range of reflective practices to check learning has taken place</w:t>
      </w:r>
      <w:r w:rsidR="005229F6">
        <w:rPr>
          <w:rFonts w:cstheme="minorHAnsi"/>
        </w:rPr>
        <w:t xml:space="preserve"> and amend the learning objectives</w:t>
      </w:r>
      <w:r w:rsidRPr="00F752A0">
        <w:rPr>
          <w:rFonts w:cstheme="minorHAnsi"/>
        </w:rPr>
        <w:t xml:space="preserve"> as part of assessment for learning practices. We will also provide summative and formative assessments of learning via regular contact with families</w:t>
      </w:r>
      <w:r w:rsidR="005229F6">
        <w:rPr>
          <w:rFonts w:cstheme="minorHAnsi"/>
        </w:rPr>
        <w:t>. We will:</w:t>
      </w:r>
      <w:r w:rsidRPr="00F752A0">
        <w:rPr>
          <w:rFonts w:cstheme="minorHAnsi"/>
        </w:rPr>
        <w:t xml:space="preserve"> monitor accessibility and participation</w:t>
      </w:r>
      <w:r w:rsidR="005229F6">
        <w:rPr>
          <w:rFonts w:cstheme="minorHAnsi"/>
        </w:rPr>
        <w:t xml:space="preserve">; </w:t>
      </w:r>
      <w:r w:rsidRPr="00F752A0">
        <w:rPr>
          <w:rFonts w:cstheme="minorHAnsi"/>
        </w:rPr>
        <w:t>identify any b</w:t>
      </w:r>
      <w:r w:rsidR="005229F6">
        <w:rPr>
          <w:rFonts w:cstheme="minorHAnsi"/>
        </w:rPr>
        <w:t xml:space="preserve">arriers the learners are facing; mark </w:t>
      </w:r>
      <w:r w:rsidRPr="00F752A0">
        <w:rPr>
          <w:rFonts w:cstheme="minorHAnsi"/>
        </w:rPr>
        <w:t>comp</w:t>
      </w:r>
      <w:r w:rsidR="005229F6">
        <w:rPr>
          <w:rFonts w:cstheme="minorHAnsi"/>
        </w:rPr>
        <w:t>leted work that is returned</w:t>
      </w:r>
      <w:r w:rsidRPr="00F752A0">
        <w:rPr>
          <w:rFonts w:cstheme="minorHAnsi"/>
        </w:rPr>
        <w:t xml:space="preserve"> follow</w:t>
      </w:r>
      <w:r w:rsidR="005229F6">
        <w:rPr>
          <w:rFonts w:cstheme="minorHAnsi"/>
        </w:rPr>
        <w:t>ing the school policy; hold</w:t>
      </w:r>
      <w:r w:rsidRPr="00F752A0">
        <w:rPr>
          <w:rFonts w:cstheme="minorHAnsi"/>
        </w:rPr>
        <w:t xml:space="preserve"> assessment for lea</w:t>
      </w:r>
      <w:r w:rsidR="005229F6">
        <w:rPr>
          <w:rFonts w:cstheme="minorHAnsi"/>
        </w:rPr>
        <w:t>rning conversations</w:t>
      </w:r>
      <w:r w:rsidRPr="00F752A0">
        <w:rPr>
          <w:rFonts w:cstheme="minorHAnsi"/>
        </w:rPr>
        <w:t xml:space="preserve"> with the learners through an appropriate me</w:t>
      </w:r>
      <w:r w:rsidR="005229F6">
        <w:rPr>
          <w:rFonts w:cstheme="minorHAnsi"/>
        </w:rPr>
        <w:t xml:space="preserve">dium such as email or telephone; deliver </w:t>
      </w:r>
      <w:r w:rsidRPr="00F752A0">
        <w:rPr>
          <w:rFonts w:cstheme="minorHAnsi"/>
        </w:rPr>
        <w:t>onlin</w:t>
      </w:r>
      <w:r w:rsidR="00282541">
        <w:rPr>
          <w:rFonts w:cstheme="minorHAnsi"/>
        </w:rPr>
        <w:t xml:space="preserve">e assessments </w:t>
      </w:r>
      <w:r w:rsidRPr="00F752A0">
        <w:rPr>
          <w:rFonts w:cstheme="minorHAnsi"/>
        </w:rPr>
        <w:t xml:space="preserve">as appropriate. </w:t>
      </w:r>
    </w:p>
    <w:p w14:paraId="14340AA6" w14:textId="27E8CD7E" w:rsidR="00C15152" w:rsidRPr="00F752A0" w:rsidRDefault="00C15152" w:rsidP="002E75AD">
      <w:pPr>
        <w:spacing w:before="100" w:beforeAutospacing="1" w:after="100" w:afterAutospacing="1"/>
        <w:rPr>
          <w:rFonts w:cstheme="minorHAnsi"/>
        </w:rPr>
      </w:pPr>
      <w:r w:rsidRPr="00F752A0">
        <w:rPr>
          <w:rFonts w:cstheme="minorHAnsi"/>
        </w:rPr>
        <w:t>Assessment updates will be added to our assessment recording system, and half term reports produce</w:t>
      </w:r>
      <w:r w:rsidR="00282541">
        <w:rPr>
          <w:rFonts w:cstheme="minorHAnsi"/>
        </w:rPr>
        <w:t>d to record progress towards</w:t>
      </w:r>
      <w:r w:rsidRPr="00F752A0">
        <w:rPr>
          <w:rFonts w:cstheme="minorHAnsi"/>
        </w:rPr>
        <w:t xml:space="preserve"> remote learning </w:t>
      </w:r>
      <w:r w:rsidR="00282541">
        <w:rPr>
          <w:rFonts w:cstheme="minorHAnsi"/>
        </w:rPr>
        <w:t>objectives.</w:t>
      </w:r>
    </w:p>
    <w:p w14:paraId="225612C1" w14:textId="7D9DAF75" w:rsidR="00C15152" w:rsidRPr="00F752A0" w:rsidRDefault="00C15152" w:rsidP="002E75AD">
      <w:pPr>
        <w:spacing w:before="100" w:beforeAutospacing="1" w:after="100" w:afterAutospacing="1"/>
        <w:rPr>
          <w:rFonts w:cstheme="minorHAnsi"/>
        </w:rPr>
      </w:pPr>
      <w:r w:rsidRPr="00F752A0">
        <w:rPr>
          <w:rFonts w:cstheme="minorHAnsi"/>
        </w:rPr>
        <w:t xml:space="preserve">Acute absences will mean interventions will be identified to boost </w:t>
      </w:r>
      <w:r w:rsidR="00282541">
        <w:rPr>
          <w:rFonts w:cstheme="minorHAnsi"/>
        </w:rPr>
        <w:t xml:space="preserve">a student’s </w:t>
      </w:r>
      <w:r w:rsidRPr="00F752A0">
        <w:rPr>
          <w:rFonts w:cstheme="minorHAnsi"/>
        </w:rPr>
        <w:t>learning on their return. Where extreme differentiation is required</w:t>
      </w:r>
      <w:r w:rsidR="00282541">
        <w:rPr>
          <w:rFonts w:cstheme="minorHAnsi"/>
        </w:rPr>
        <w:t>,</w:t>
      </w:r>
      <w:r w:rsidRPr="00F752A0">
        <w:rPr>
          <w:rFonts w:cstheme="minorHAnsi"/>
        </w:rPr>
        <w:t xml:space="preserve"> due to absence of learning resources for the remote learner</w:t>
      </w:r>
      <w:r w:rsidR="00282541">
        <w:rPr>
          <w:rFonts w:cstheme="minorHAnsi"/>
        </w:rPr>
        <w:t xml:space="preserve"> </w:t>
      </w:r>
      <w:r w:rsidRPr="00F752A0">
        <w:rPr>
          <w:rFonts w:cstheme="minorHAnsi"/>
        </w:rPr>
        <w:t xml:space="preserve">or when remote learning causes extreme anxiety an alternative programme of activities can be provided and monitored in a more personalised way. </w:t>
      </w:r>
    </w:p>
    <w:p w14:paraId="02E62ABA" w14:textId="4D2D809E" w:rsidR="00C15152" w:rsidRPr="00F752A0" w:rsidRDefault="00282541" w:rsidP="002E75AD">
      <w:pPr>
        <w:spacing w:before="100" w:beforeAutospacing="1" w:after="100" w:afterAutospacing="1"/>
        <w:rPr>
          <w:rFonts w:cstheme="minorHAnsi"/>
        </w:rPr>
      </w:pPr>
      <w:r>
        <w:rPr>
          <w:rFonts w:cstheme="minorHAnsi"/>
        </w:rPr>
        <w:t>Learning objectives</w:t>
      </w:r>
      <w:r w:rsidR="00C15152" w:rsidRPr="00F752A0">
        <w:rPr>
          <w:rFonts w:cstheme="minorHAnsi"/>
        </w:rPr>
        <w:t xml:space="preserve"> for these </w:t>
      </w:r>
      <w:r>
        <w:rPr>
          <w:rFonts w:cstheme="minorHAnsi"/>
        </w:rPr>
        <w:t>students</w:t>
      </w:r>
      <w:r w:rsidR="00C15152" w:rsidRPr="00F752A0">
        <w:rPr>
          <w:rFonts w:cstheme="minorHAnsi"/>
        </w:rPr>
        <w:t xml:space="preserve"> will be recorded and special case studies will be collated. Teachers will provide a weekly log of r</w:t>
      </w:r>
      <w:r>
        <w:rPr>
          <w:rFonts w:cstheme="minorHAnsi"/>
        </w:rPr>
        <w:t>emote learning outcomes and Senior L</w:t>
      </w:r>
      <w:r w:rsidR="00C15152" w:rsidRPr="00F752A0">
        <w:rPr>
          <w:rFonts w:cstheme="minorHAnsi"/>
        </w:rPr>
        <w:t xml:space="preserve">eaders will analyse and interpret this data </w:t>
      </w:r>
      <w:proofErr w:type="gramStart"/>
      <w:r w:rsidR="00C15152" w:rsidRPr="00F752A0">
        <w:rPr>
          <w:rFonts w:cstheme="minorHAnsi"/>
        </w:rPr>
        <w:t>in order to</w:t>
      </w:r>
      <w:proofErr w:type="gramEnd"/>
      <w:r w:rsidR="00C15152" w:rsidRPr="00F752A0">
        <w:rPr>
          <w:rFonts w:cstheme="minorHAnsi"/>
        </w:rPr>
        <w:t xml:space="preserve"> ensure gaps don’t widen and that effective remote learning monitoring is being implemented. </w:t>
      </w:r>
    </w:p>
    <w:p w14:paraId="07A65BDC" w14:textId="0C183FB4" w:rsidR="00A86A8E" w:rsidRPr="00F752A0" w:rsidRDefault="00282541" w:rsidP="002E75AD">
      <w:pPr>
        <w:spacing w:before="100" w:beforeAutospacing="1" w:after="100" w:afterAutospacing="1"/>
        <w:rPr>
          <w:rFonts w:cstheme="minorHAnsi"/>
        </w:rPr>
      </w:pPr>
      <w:r>
        <w:rPr>
          <w:rFonts w:cstheme="minorHAnsi"/>
        </w:rPr>
        <w:t xml:space="preserve">For chronic absences, </w:t>
      </w:r>
      <w:r w:rsidR="00C15152" w:rsidRPr="00F752A0">
        <w:rPr>
          <w:rFonts w:cstheme="minorHAnsi"/>
        </w:rPr>
        <w:t xml:space="preserve">examination entries will be considered for each individual learner and where possible </w:t>
      </w:r>
      <w:r>
        <w:rPr>
          <w:rFonts w:cstheme="minorHAnsi"/>
        </w:rPr>
        <w:t xml:space="preserve">students </w:t>
      </w:r>
      <w:r w:rsidR="00C15152" w:rsidRPr="00F752A0">
        <w:rPr>
          <w:rFonts w:cstheme="minorHAnsi"/>
        </w:rPr>
        <w:t xml:space="preserve">will remain entered for their examinations. During enforced school closures such as during COVID-19 whereby examinations are withdrawn, learners will remain following their programme of </w:t>
      </w:r>
      <w:proofErr w:type="gramStart"/>
      <w:r w:rsidR="00C15152" w:rsidRPr="00F752A0">
        <w:rPr>
          <w:rFonts w:cstheme="minorHAnsi"/>
        </w:rPr>
        <w:t>study</w:t>
      </w:r>
      <w:proofErr w:type="gramEnd"/>
      <w:r w:rsidR="00C15152" w:rsidRPr="00F752A0">
        <w:rPr>
          <w:rFonts w:cstheme="minorHAnsi"/>
        </w:rPr>
        <w:t xml:space="preserve"> so they are not disadvantaged.</w:t>
      </w:r>
    </w:p>
    <w:p w14:paraId="739D3906" w14:textId="77777777" w:rsidR="00F752A0" w:rsidRPr="00F752A0" w:rsidRDefault="00F752A0" w:rsidP="002E75AD">
      <w:pPr>
        <w:spacing w:before="100" w:beforeAutospacing="1" w:after="100" w:afterAutospacing="1"/>
        <w:rPr>
          <w:rFonts w:eastAsia="Times New Roman" w:cstheme="minorHAnsi"/>
          <w:b/>
          <w:bCs/>
          <w:color w:val="000000" w:themeColor="text1"/>
          <w:u w:val="single"/>
        </w:rPr>
      </w:pPr>
    </w:p>
    <w:p w14:paraId="2564D350" w14:textId="42F9A5D4" w:rsidR="00871A8C" w:rsidRPr="00F752A0" w:rsidRDefault="00282541" w:rsidP="00F752A0">
      <w:pPr>
        <w:pStyle w:val="ListParagraph"/>
        <w:numPr>
          <w:ilvl w:val="0"/>
          <w:numId w:val="13"/>
        </w:numPr>
        <w:spacing w:before="100" w:beforeAutospacing="1" w:after="100" w:afterAutospacing="1"/>
        <w:rPr>
          <w:rFonts w:eastAsia="Times New Roman" w:cstheme="minorHAnsi"/>
          <w:color w:val="000000" w:themeColor="text1"/>
          <w:u w:val="single"/>
        </w:rPr>
      </w:pPr>
      <w:r>
        <w:rPr>
          <w:rFonts w:eastAsia="Times New Roman" w:cstheme="minorHAnsi"/>
          <w:b/>
          <w:bCs/>
          <w:color w:val="000000" w:themeColor="text1"/>
          <w:u w:val="single"/>
        </w:rPr>
        <w:t>Senior L</w:t>
      </w:r>
      <w:r w:rsidR="00871A8C" w:rsidRPr="00F752A0">
        <w:rPr>
          <w:rFonts w:eastAsia="Times New Roman" w:cstheme="minorHAnsi"/>
          <w:b/>
          <w:bCs/>
          <w:color w:val="000000" w:themeColor="text1"/>
          <w:u w:val="single"/>
        </w:rPr>
        <w:t xml:space="preserve">eaders </w:t>
      </w:r>
    </w:p>
    <w:p w14:paraId="280B7822" w14:textId="737F37D0" w:rsidR="002E75AD" w:rsidRPr="00F752A0" w:rsidRDefault="002E75AD" w:rsidP="002E75AD">
      <w:p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S</w:t>
      </w:r>
      <w:r w:rsidR="006134E4">
        <w:rPr>
          <w:rFonts w:eastAsia="Times New Roman" w:cstheme="minorHAnsi"/>
          <w:color w:val="000000" w:themeColor="text1"/>
        </w:rPr>
        <w:t>enior L</w:t>
      </w:r>
      <w:r w:rsidR="00871A8C" w:rsidRPr="00F752A0">
        <w:rPr>
          <w:rFonts w:eastAsia="Times New Roman" w:cstheme="minorHAnsi"/>
          <w:color w:val="000000" w:themeColor="text1"/>
        </w:rPr>
        <w:t xml:space="preserve">eaders are responsible for: </w:t>
      </w:r>
    </w:p>
    <w:p w14:paraId="5B0C828C" w14:textId="77777777" w:rsidR="002E75AD" w:rsidRPr="00F752A0" w:rsidRDefault="00871A8C" w:rsidP="002E75AD">
      <w:pPr>
        <w:pStyle w:val="ListParagraph"/>
        <w:numPr>
          <w:ilvl w:val="0"/>
          <w:numId w:val="3"/>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Co-ordinating the remote learning approach across the school </w:t>
      </w:r>
    </w:p>
    <w:p w14:paraId="09F918AB" w14:textId="77777777" w:rsidR="00871A8C" w:rsidRPr="00F752A0" w:rsidRDefault="00871A8C" w:rsidP="002E75AD">
      <w:pPr>
        <w:pStyle w:val="ListParagraph"/>
        <w:numPr>
          <w:ilvl w:val="0"/>
          <w:numId w:val="3"/>
        </w:numPr>
        <w:spacing w:before="100" w:beforeAutospacing="1" w:after="100" w:afterAutospacing="1"/>
        <w:rPr>
          <w:rFonts w:eastAsia="Times New Roman" w:cstheme="minorHAnsi"/>
          <w:color w:val="000000" w:themeColor="text1"/>
        </w:rPr>
      </w:pPr>
      <w:r w:rsidRPr="00F752A0">
        <w:rPr>
          <w:rFonts w:eastAsia="Times New Roman" w:cstheme="minorHAnsi"/>
          <w:color w:val="000000" w:themeColor="text1"/>
        </w:rPr>
        <w:t xml:space="preserve">Monitoring the effectiveness of remote learning </w:t>
      </w:r>
    </w:p>
    <w:p w14:paraId="099311AD" w14:textId="77777777" w:rsidR="00F752A0" w:rsidRPr="00F752A0" w:rsidRDefault="00F752A0" w:rsidP="002E75AD">
      <w:pPr>
        <w:spacing w:before="100" w:beforeAutospacing="1" w:after="100" w:afterAutospacing="1"/>
        <w:rPr>
          <w:rFonts w:eastAsia="Times New Roman" w:cstheme="minorHAnsi"/>
          <w:b/>
          <w:bCs/>
          <w:color w:val="000000" w:themeColor="text1"/>
          <w:u w:val="single"/>
        </w:rPr>
      </w:pPr>
    </w:p>
    <w:p w14:paraId="7CBE259D" w14:textId="384EFDB2" w:rsidR="00F752A0" w:rsidRDefault="00F752A0" w:rsidP="002E75AD">
      <w:pPr>
        <w:spacing w:before="100" w:beforeAutospacing="1" w:after="100" w:afterAutospacing="1"/>
        <w:rPr>
          <w:rFonts w:eastAsia="Times New Roman" w:cstheme="minorHAnsi"/>
          <w:b/>
          <w:bCs/>
          <w:color w:val="000000" w:themeColor="text1"/>
          <w:u w:val="single"/>
        </w:rPr>
      </w:pPr>
    </w:p>
    <w:p w14:paraId="496754AE" w14:textId="1C2867D6" w:rsidR="00F752A0" w:rsidRDefault="00F752A0" w:rsidP="002E75AD">
      <w:pPr>
        <w:spacing w:before="100" w:beforeAutospacing="1" w:after="100" w:afterAutospacing="1"/>
        <w:rPr>
          <w:rFonts w:eastAsia="Times New Roman" w:cstheme="minorHAnsi"/>
          <w:b/>
          <w:bCs/>
          <w:color w:val="000000" w:themeColor="text1"/>
          <w:u w:val="single"/>
        </w:rPr>
      </w:pPr>
    </w:p>
    <w:p w14:paraId="5524414D" w14:textId="77777777" w:rsidR="00F752A0" w:rsidRPr="00F752A0" w:rsidRDefault="00F752A0" w:rsidP="002E75AD">
      <w:pPr>
        <w:spacing w:before="100" w:beforeAutospacing="1" w:after="100" w:afterAutospacing="1"/>
        <w:rPr>
          <w:rFonts w:eastAsia="Times New Roman" w:cstheme="minorHAnsi"/>
          <w:b/>
          <w:bCs/>
          <w:color w:val="000000" w:themeColor="text1"/>
          <w:u w:val="single"/>
        </w:rPr>
      </w:pPr>
    </w:p>
    <w:p w14:paraId="4B5D41E0" w14:textId="728D2A35" w:rsidR="00871A8C" w:rsidRPr="00F752A0" w:rsidRDefault="00871A8C" w:rsidP="00F752A0">
      <w:pPr>
        <w:pStyle w:val="ListParagraph"/>
        <w:numPr>
          <w:ilvl w:val="0"/>
          <w:numId w:val="13"/>
        </w:numPr>
        <w:spacing w:before="100" w:beforeAutospacing="1" w:after="100" w:afterAutospacing="1"/>
        <w:rPr>
          <w:rFonts w:eastAsia="Times New Roman" w:cstheme="minorHAnsi"/>
          <w:color w:val="000000" w:themeColor="text1"/>
          <w:u w:val="single"/>
        </w:rPr>
      </w:pPr>
      <w:r w:rsidRPr="00F752A0">
        <w:rPr>
          <w:rFonts w:eastAsia="Times New Roman" w:cstheme="minorHAnsi"/>
          <w:b/>
          <w:bCs/>
          <w:color w:val="000000" w:themeColor="text1"/>
          <w:u w:val="single"/>
        </w:rPr>
        <w:t>Pupils and parents</w:t>
      </w:r>
      <w:r w:rsidR="006134E4">
        <w:rPr>
          <w:rFonts w:eastAsia="Times New Roman" w:cstheme="minorHAnsi"/>
          <w:b/>
          <w:bCs/>
          <w:color w:val="000000" w:themeColor="text1"/>
          <w:u w:val="single"/>
        </w:rPr>
        <w:t>/ carers</w:t>
      </w:r>
      <w:r w:rsidRPr="00F752A0">
        <w:rPr>
          <w:rFonts w:eastAsia="Times New Roman" w:cstheme="minorHAnsi"/>
          <w:b/>
          <w:bCs/>
          <w:color w:val="000000" w:themeColor="text1"/>
          <w:u w:val="single"/>
        </w:rPr>
        <w:t xml:space="preserve"> </w:t>
      </w:r>
    </w:p>
    <w:p w14:paraId="53B50810" w14:textId="77777777" w:rsidR="00871A8C" w:rsidRPr="00F752A0" w:rsidRDefault="00871A8C" w:rsidP="000600CA">
      <w:pPr>
        <w:spacing w:before="100" w:beforeAutospacing="1" w:after="100" w:afterAutospacing="1"/>
        <w:rPr>
          <w:rFonts w:eastAsia="Times New Roman" w:cstheme="minorHAnsi"/>
        </w:rPr>
      </w:pPr>
      <w:r w:rsidRPr="00F752A0">
        <w:rPr>
          <w:rFonts w:eastAsia="Times New Roman" w:cstheme="minorHAnsi"/>
        </w:rPr>
        <w:t xml:space="preserve">Staff can expect pupils learning remotely to: </w:t>
      </w:r>
    </w:p>
    <w:p w14:paraId="630337E9" w14:textId="77777777" w:rsidR="000600CA" w:rsidRPr="00F752A0" w:rsidRDefault="00871A8C" w:rsidP="000600CA">
      <w:pPr>
        <w:pStyle w:val="ListParagraph"/>
        <w:numPr>
          <w:ilvl w:val="0"/>
          <w:numId w:val="4"/>
        </w:numPr>
        <w:spacing w:before="100" w:beforeAutospacing="1" w:after="100" w:afterAutospacing="1"/>
        <w:rPr>
          <w:rFonts w:eastAsia="Times New Roman" w:cstheme="minorHAnsi"/>
        </w:rPr>
      </w:pPr>
      <w:r w:rsidRPr="00F752A0">
        <w:rPr>
          <w:rFonts w:eastAsia="Times New Roman" w:cstheme="minorHAnsi"/>
        </w:rPr>
        <w:t>Be contactable during the school day</w:t>
      </w:r>
    </w:p>
    <w:p w14:paraId="0D84C748" w14:textId="77777777" w:rsidR="000600CA" w:rsidRPr="00F752A0" w:rsidRDefault="00871A8C" w:rsidP="000600CA">
      <w:pPr>
        <w:pStyle w:val="ListParagraph"/>
        <w:numPr>
          <w:ilvl w:val="0"/>
          <w:numId w:val="4"/>
        </w:numPr>
        <w:spacing w:before="100" w:beforeAutospacing="1" w:after="100" w:afterAutospacing="1"/>
        <w:rPr>
          <w:rFonts w:eastAsia="Times New Roman" w:cstheme="minorHAnsi"/>
        </w:rPr>
      </w:pPr>
      <w:r w:rsidRPr="00F752A0">
        <w:rPr>
          <w:rFonts w:eastAsia="Times New Roman" w:cstheme="minorHAnsi"/>
        </w:rPr>
        <w:t xml:space="preserve">Complete work to the deadline set by teachers </w:t>
      </w:r>
    </w:p>
    <w:p w14:paraId="39DDBC45" w14:textId="77777777" w:rsidR="000600CA" w:rsidRPr="00F752A0" w:rsidRDefault="00871A8C" w:rsidP="000600CA">
      <w:pPr>
        <w:pStyle w:val="ListParagraph"/>
        <w:numPr>
          <w:ilvl w:val="0"/>
          <w:numId w:val="4"/>
        </w:numPr>
        <w:spacing w:before="100" w:beforeAutospacing="1" w:after="100" w:afterAutospacing="1"/>
        <w:rPr>
          <w:rFonts w:eastAsia="Times New Roman" w:cstheme="minorHAnsi"/>
        </w:rPr>
      </w:pPr>
      <w:r w:rsidRPr="00F752A0">
        <w:rPr>
          <w:rFonts w:eastAsia="Times New Roman" w:cstheme="minorHAnsi"/>
        </w:rPr>
        <w:t>Seek help if they need it, from staff</w:t>
      </w:r>
    </w:p>
    <w:p w14:paraId="0A8C75DE" w14:textId="77777777" w:rsidR="00871A8C" w:rsidRPr="00F752A0" w:rsidRDefault="00871A8C" w:rsidP="000600CA">
      <w:pPr>
        <w:pStyle w:val="ListParagraph"/>
        <w:numPr>
          <w:ilvl w:val="0"/>
          <w:numId w:val="4"/>
        </w:numPr>
        <w:spacing w:before="100" w:beforeAutospacing="1" w:after="100" w:afterAutospacing="1"/>
        <w:rPr>
          <w:rFonts w:eastAsia="Times New Roman" w:cstheme="minorHAnsi"/>
        </w:rPr>
      </w:pPr>
      <w:r w:rsidRPr="00F752A0">
        <w:rPr>
          <w:rFonts w:eastAsia="Times New Roman" w:cstheme="minorHAnsi"/>
        </w:rPr>
        <w:t xml:space="preserve">Alert teachers if they’re not able to complete work </w:t>
      </w:r>
    </w:p>
    <w:p w14:paraId="49926E1C" w14:textId="2D233DC8" w:rsidR="000600CA" w:rsidRPr="00F752A0" w:rsidRDefault="00871A8C" w:rsidP="00871A8C">
      <w:pPr>
        <w:spacing w:before="100" w:beforeAutospacing="1" w:after="100" w:afterAutospacing="1"/>
        <w:rPr>
          <w:rFonts w:eastAsia="Times New Roman" w:cstheme="minorHAnsi"/>
        </w:rPr>
      </w:pPr>
      <w:r w:rsidRPr="00F752A0">
        <w:rPr>
          <w:rFonts w:eastAsia="Times New Roman" w:cstheme="minorHAnsi"/>
        </w:rPr>
        <w:t>Staff can expect parents</w:t>
      </w:r>
      <w:r w:rsidR="006134E4">
        <w:rPr>
          <w:rFonts w:eastAsia="Times New Roman" w:cstheme="minorHAnsi"/>
        </w:rPr>
        <w:t xml:space="preserve">/ carers with young people </w:t>
      </w:r>
      <w:r w:rsidRPr="00F752A0">
        <w:rPr>
          <w:rFonts w:eastAsia="Times New Roman" w:cstheme="minorHAnsi"/>
        </w:rPr>
        <w:t>learning remotely to:</w:t>
      </w:r>
    </w:p>
    <w:p w14:paraId="11970550" w14:textId="4BB0C9C5" w:rsidR="000600CA" w:rsidRPr="00F752A0" w:rsidRDefault="00871A8C" w:rsidP="000600CA">
      <w:pPr>
        <w:pStyle w:val="ListParagraph"/>
        <w:numPr>
          <w:ilvl w:val="0"/>
          <w:numId w:val="5"/>
        </w:numPr>
        <w:spacing w:before="100" w:beforeAutospacing="1" w:after="100" w:afterAutospacing="1"/>
        <w:rPr>
          <w:rFonts w:eastAsia="Times New Roman" w:cstheme="minorHAnsi"/>
        </w:rPr>
      </w:pPr>
      <w:r w:rsidRPr="00F752A0">
        <w:rPr>
          <w:rFonts w:eastAsia="Times New Roman" w:cstheme="minorHAnsi"/>
        </w:rPr>
        <w:t>Make</w:t>
      </w:r>
      <w:r w:rsidR="006134E4">
        <w:rPr>
          <w:rFonts w:eastAsia="Times New Roman" w:cstheme="minorHAnsi"/>
        </w:rPr>
        <w:t xml:space="preserve"> the school aware if their young person</w:t>
      </w:r>
      <w:r w:rsidRPr="00F752A0">
        <w:rPr>
          <w:rFonts w:eastAsia="Times New Roman" w:cstheme="minorHAnsi"/>
        </w:rPr>
        <w:t xml:space="preserve"> is sick or otherwise can’t complete work</w:t>
      </w:r>
    </w:p>
    <w:p w14:paraId="69B37912" w14:textId="0729833A" w:rsidR="000600CA" w:rsidRPr="00F752A0" w:rsidRDefault="00871A8C" w:rsidP="000600CA">
      <w:pPr>
        <w:pStyle w:val="ListParagraph"/>
        <w:numPr>
          <w:ilvl w:val="0"/>
          <w:numId w:val="5"/>
        </w:numPr>
        <w:spacing w:before="100" w:beforeAutospacing="1" w:after="100" w:afterAutospacing="1"/>
        <w:rPr>
          <w:rFonts w:eastAsia="Times New Roman" w:cstheme="minorHAnsi"/>
        </w:rPr>
      </w:pPr>
      <w:r w:rsidRPr="00F752A0">
        <w:rPr>
          <w:rFonts w:eastAsia="Times New Roman" w:cstheme="minorHAnsi"/>
        </w:rPr>
        <w:t>Seek help from the school if they need it</w:t>
      </w:r>
    </w:p>
    <w:p w14:paraId="25388B6C" w14:textId="64239A79" w:rsidR="000600CA" w:rsidRPr="00F752A0" w:rsidRDefault="00871A8C" w:rsidP="000600CA">
      <w:pPr>
        <w:pStyle w:val="ListParagraph"/>
        <w:numPr>
          <w:ilvl w:val="0"/>
          <w:numId w:val="5"/>
        </w:numPr>
        <w:spacing w:before="100" w:beforeAutospacing="1" w:after="100" w:afterAutospacing="1"/>
        <w:rPr>
          <w:rFonts w:eastAsia="Times New Roman" w:cstheme="minorHAnsi"/>
        </w:rPr>
      </w:pPr>
      <w:r w:rsidRPr="00F752A0">
        <w:rPr>
          <w:rFonts w:eastAsia="Times New Roman" w:cstheme="minorHAnsi"/>
        </w:rPr>
        <w:t xml:space="preserve">Contact the school if they require </w:t>
      </w:r>
      <w:r w:rsidR="00E45491" w:rsidRPr="00F752A0">
        <w:rPr>
          <w:rFonts w:eastAsia="Times New Roman" w:cstheme="minorHAnsi"/>
        </w:rPr>
        <w:t xml:space="preserve">equipment / resources </w:t>
      </w:r>
      <w:r w:rsidRPr="00F752A0">
        <w:rPr>
          <w:rFonts w:eastAsia="Times New Roman" w:cstheme="minorHAnsi"/>
        </w:rPr>
        <w:t>to support home learning</w:t>
      </w:r>
    </w:p>
    <w:p w14:paraId="05496696" w14:textId="77777777" w:rsidR="00871A8C" w:rsidRPr="00F752A0" w:rsidRDefault="00871A8C" w:rsidP="000600CA">
      <w:pPr>
        <w:pStyle w:val="ListParagraph"/>
        <w:numPr>
          <w:ilvl w:val="0"/>
          <w:numId w:val="5"/>
        </w:numPr>
        <w:spacing w:before="100" w:beforeAutospacing="1" w:after="100" w:afterAutospacing="1"/>
        <w:rPr>
          <w:rFonts w:eastAsia="Times New Roman" w:cstheme="minorHAnsi"/>
        </w:rPr>
      </w:pPr>
      <w:r w:rsidRPr="00F752A0">
        <w:rPr>
          <w:rFonts w:eastAsia="Times New Roman" w:cstheme="minorHAnsi"/>
        </w:rPr>
        <w:t xml:space="preserve">Be respectful when making any complaints or concerns known to staff </w:t>
      </w:r>
    </w:p>
    <w:p w14:paraId="09B5C5AA" w14:textId="77777777" w:rsidR="00F752A0" w:rsidRPr="00F752A0" w:rsidRDefault="00F752A0" w:rsidP="00F752A0">
      <w:pPr>
        <w:spacing w:before="100" w:beforeAutospacing="1" w:after="100" w:afterAutospacing="1"/>
        <w:rPr>
          <w:rFonts w:cstheme="minorHAnsi"/>
          <w:b/>
          <w:bCs/>
          <w:u w:val="single"/>
        </w:rPr>
      </w:pPr>
    </w:p>
    <w:p w14:paraId="5EFE3998" w14:textId="562D97D8" w:rsidR="00C15152" w:rsidRPr="00F752A0" w:rsidRDefault="00C15152" w:rsidP="00F752A0">
      <w:pPr>
        <w:pStyle w:val="ListParagraph"/>
        <w:numPr>
          <w:ilvl w:val="0"/>
          <w:numId w:val="13"/>
        </w:numPr>
        <w:spacing w:before="100" w:beforeAutospacing="1" w:after="100" w:afterAutospacing="1"/>
        <w:rPr>
          <w:rFonts w:cstheme="minorHAnsi"/>
          <w:b/>
          <w:bCs/>
          <w:u w:val="single"/>
        </w:rPr>
      </w:pPr>
      <w:r w:rsidRPr="00F752A0">
        <w:rPr>
          <w:rFonts w:cstheme="minorHAnsi"/>
          <w:b/>
          <w:bCs/>
          <w:u w:val="single"/>
        </w:rPr>
        <w:t xml:space="preserve">GDPR </w:t>
      </w:r>
    </w:p>
    <w:p w14:paraId="61177175" w14:textId="29073774" w:rsidR="00E45491" w:rsidRPr="00F752A0" w:rsidRDefault="00C15152" w:rsidP="00871A8C">
      <w:pPr>
        <w:spacing w:before="100" w:beforeAutospacing="1" w:after="100" w:afterAutospacing="1"/>
        <w:rPr>
          <w:rFonts w:eastAsia="Times New Roman" w:cstheme="minorHAnsi"/>
          <w:b/>
          <w:bCs/>
        </w:rPr>
      </w:pPr>
      <w:r w:rsidRPr="00F752A0">
        <w:rPr>
          <w:rFonts w:cstheme="minorHAnsi"/>
        </w:rPr>
        <w:t>Myles Academy will ensure any use of online learning tools and systems is in line with privacy and data protection/GDPR requirements.</w:t>
      </w:r>
    </w:p>
    <w:p w14:paraId="0BE95DF9" w14:textId="77777777" w:rsidR="00F752A0" w:rsidRPr="00F752A0" w:rsidRDefault="00F752A0" w:rsidP="00871A8C">
      <w:pPr>
        <w:spacing w:before="100" w:beforeAutospacing="1" w:after="100" w:afterAutospacing="1"/>
        <w:rPr>
          <w:rFonts w:eastAsia="Times New Roman" w:cstheme="minorHAnsi"/>
          <w:b/>
          <w:bCs/>
          <w:u w:val="single"/>
        </w:rPr>
      </w:pPr>
    </w:p>
    <w:p w14:paraId="1E4085AB" w14:textId="16EA2139" w:rsidR="00871A8C" w:rsidRPr="00F752A0" w:rsidRDefault="00871A8C" w:rsidP="00F752A0">
      <w:pPr>
        <w:pStyle w:val="ListParagraph"/>
        <w:numPr>
          <w:ilvl w:val="0"/>
          <w:numId w:val="13"/>
        </w:numPr>
        <w:spacing w:before="100" w:beforeAutospacing="1" w:after="100" w:afterAutospacing="1"/>
        <w:rPr>
          <w:rFonts w:eastAsia="Times New Roman" w:cstheme="minorHAnsi"/>
          <w:u w:val="single"/>
        </w:rPr>
      </w:pPr>
      <w:r w:rsidRPr="00F752A0">
        <w:rPr>
          <w:rFonts w:eastAsia="Times New Roman" w:cstheme="minorHAnsi"/>
          <w:b/>
          <w:bCs/>
          <w:u w:val="single"/>
        </w:rPr>
        <w:t xml:space="preserve">Who to </w:t>
      </w:r>
      <w:r w:rsidR="006134E4">
        <w:rPr>
          <w:rFonts w:eastAsia="Times New Roman" w:cstheme="minorHAnsi"/>
          <w:b/>
          <w:bCs/>
          <w:u w:val="single"/>
        </w:rPr>
        <w:t>c</w:t>
      </w:r>
      <w:r w:rsidRPr="00F752A0">
        <w:rPr>
          <w:rFonts w:eastAsia="Times New Roman" w:cstheme="minorHAnsi"/>
          <w:b/>
          <w:bCs/>
          <w:u w:val="single"/>
        </w:rPr>
        <w:t>ontact</w:t>
      </w:r>
    </w:p>
    <w:p w14:paraId="2C54B17C" w14:textId="476D4B59" w:rsidR="00871A8C" w:rsidRPr="00F752A0" w:rsidRDefault="00871A8C" w:rsidP="00871A8C">
      <w:pPr>
        <w:spacing w:before="100" w:beforeAutospacing="1" w:after="100" w:afterAutospacing="1"/>
        <w:rPr>
          <w:rFonts w:eastAsia="Times New Roman" w:cstheme="minorHAnsi"/>
        </w:rPr>
      </w:pPr>
      <w:r w:rsidRPr="00F752A0">
        <w:rPr>
          <w:rFonts w:eastAsia="Times New Roman" w:cstheme="minorHAnsi"/>
        </w:rPr>
        <w:t>If staff have any questions or concerns about remote learning, they should contact a Senior Leader</w:t>
      </w:r>
      <w:r w:rsidR="00A86A8E" w:rsidRPr="00F752A0">
        <w:rPr>
          <w:rFonts w:eastAsia="Times New Roman" w:cstheme="minorHAnsi"/>
        </w:rPr>
        <w:t>.</w:t>
      </w:r>
    </w:p>
    <w:p w14:paraId="20EB8DD3" w14:textId="77777777" w:rsidR="00F752A0" w:rsidRPr="00F752A0" w:rsidRDefault="00F752A0" w:rsidP="00871A8C">
      <w:pPr>
        <w:spacing w:before="100" w:beforeAutospacing="1" w:after="100" w:afterAutospacing="1"/>
        <w:rPr>
          <w:rFonts w:eastAsia="Times New Roman" w:cstheme="minorHAnsi"/>
          <w:b/>
          <w:bCs/>
          <w:u w:val="single"/>
        </w:rPr>
      </w:pPr>
    </w:p>
    <w:p w14:paraId="4829BD02" w14:textId="3CAD829E" w:rsidR="00871A8C" w:rsidRPr="00F752A0" w:rsidRDefault="00871A8C" w:rsidP="00F752A0">
      <w:pPr>
        <w:pStyle w:val="ListParagraph"/>
        <w:numPr>
          <w:ilvl w:val="0"/>
          <w:numId w:val="13"/>
        </w:numPr>
        <w:spacing w:before="100" w:beforeAutospacing="1" w:after="100" w:afterAutospacing="1"/>
        <w:rPr>
          <w:rFonts w:eastAsia="Times New Roman" w:cstheme="minorHAnsi"/>
          <w:u w:val="single"/>
        </w:rPr>
      </w:pPr>
      <w:r w:rsidRPr="00F752A0">
        <w:rPr>
          <w:rFonts w:eastAsia="Times New Roman" w:cstheme="minorHAnsi"/>
          <w:b/>
          <w:bCs/>
          <w:u w:val="single"/>
        </w:rPr>
        <w:t>Safeguarding</w:t>
      </w:r>
    </w:p>
    <w:p w14:paraId="2EB17FF7" w14:textId="2F093411" w:rsidR="00ED0E54" w:rsidRPr="00F752A0" w:rsidRDefault="00400872">
      <w:pPr>
        <w:rPr>
          <w:rFonts w:cstheme="minorHAnsi"/>
        </w:rPr>
      </w:pPr>
      <w:r w:rsidRPr="00F752A0">
        <w:rPr>
          <w:rFonts w:cstheme="minorHAnsi"/>
        </w:rPr>
        <w:t>Safeguarding is a crucial aspect of provision for our pupils, and we will ensure that pupils and parents</w:t>
      </w:r>
      <w:r w:rsidR="006134E4">
        <w:rPr>
          <w:rFonts w:cstheme="minorHAnsi"/>
        </w:rPr>
        <w:t>/ carers</w:t>
      </w:r>
      <w:r w:rsidRPr="00F752A0">
        <w:rPr>
          <w:rFonts w:cstheme="minorHAnsi"/>
        </w:rPr>
        <w:t xml:space="preserve"> are contacted regularly, and an individual risk assessment identifies and addresses any safeguarding concerns. </w:t>
      </w:r>
    </w:p>
    <w:p w14:paraId="5747BD0E" w14:textId="4B26A984" w:rsidR="00ED0E54" w:rsidRPr="00F752A0" w:rsidRDefault="00400872">
      <w:pPr>
        <w:rPr>
          <w:rFonts w:cstheme="minorHAnsi"/>
        </w:rPr>
      </w:pPr>
      <w:r w:rsidRPr="00F752A0">
        <w:rPr>
          <w:rFonts w:cstheme="minorHAnsi"/>
        </w:rPr>
        <w:t>The government currently defines vulnerable children as those who have a socia</w:t>
      </w:r>
      <w:r w:rsidR="006134E4">
        <w:rPr>
          <w:rFonts w:cstheme="minorHAnsi"/>
        </w:rPr>
        <w:t xml:space="preserve">l worker and those </w:t>
      </w:r>
      <w:r w:rsidRPr="00F752A0">
        <w:rPr>
          <w:rFonts w:cstheme="minorHAnsi"/>
        </w:rPr>
        <w:t xml:space="preserve">young people up to the age of 25 with </w:t>
      </w:r>
      <w:r w:rsidR="00BA4786">
        <w:rPr>
          <w:rFonts w:cstheme="minorHAnsi"/>
        </w:rPr>
        <w:t>an Education, Health and Care Plan (EHCP)</w:t>
      </w:r>
      <w:r w:rsidRPr="00F752A0">
        <w:rPr>
          <w:rFonts w:cstheme="minorHAnsi"/>
        </w:rPr>
        <w:t xml:space="preserve">. </w:t>
      </w:r>
      <w:r w:rsidR="006134E4">
        <w:rPr>
          <w:rFonts w:cstheme="minorHAnsi"/>
        </w:rPr>
        <w:t>Young people</w:t>
      </w:r>
      <w:r w:rsidRPr="00F752A0">
        <w:rPr>
          <w:rFonts w:cstheme="minorHAnsi"/>
        </w:rPr>
        <w:t xml:space="preserve"> who have a social worker include </w:t>
      </w:r>
      <w:r w:rsidR="006134E4">
        <w:rPr>
          <w:rFonts w:cstheme="minorHAnsi"/>
        </w:rPr>
        <w:t>those</w:t>
      </w:r>
      <w:r w:rsidRPr="00F752A0">
        <w:rPr>
          <w:rFonts w:cstheme="minorHAnsi"/>
        </w:rPr>
        <w:t xml:space="preserve"> who have a child protection </w:t>
      </w:r>
      <w:r w:rsidR="006134E4">
        <w:rPr>
          <w:rFonts w:cstheme="minorHAnsi"/>
        </w:rPr>
        <w:t>plan, and those who are Looked Af</w:t>
      </w:r>
      <w:r w:rsidRPr="00F752A0">
        <w:rPr>
          <w:rFonts w:cstheme="minorHAnsi"/>
        </w:rPr>
        <w:t xml:space="preserve">ter by the local authority are also covered. A </w:t>
      </w:r>
      <w:r w:rsidR="00BA4786">
        <w:rPr>
          <w:rFonts w:cstheme="minorHAnsi"/>
        </w:rPr>
        <w:t>young person</w:t>
      </w:r>
      <w:r w:rsidRPr="00F752A0">
        <w:rPr>
          <w:rFonts w:cstheme="minorHAnsi"/>
        </w:rPr>
        <w:t xml:space="preserve"> may also be deemed to be vulnerable, if they have been assessed as being in need or otherwise meet the definition in section 17 of the Children Act 1989. </w:t>
      </w:r>
    </w:p>
    <w:p w14:paraId="2BBF3E3B" w14:textId="77777777" w:rsidR="00ED0E54" w:rsidRPr="00F752A0" w:rsidRDefault="00ED0E54">
      <w:pPr>
        <w:rPr>
          <w:rFonts w:cstheme="minorHAnsi"/>
        </w:rPr>
      </w:pPr>
    </w:p>
    <w:p w14:paraId="09BFAFC6" w14:textId="08F9C1CF" w:rsidR="00ED0E54" w:rsidRPr="00F752A0" w:rsidRDefault="00BA4786">
      <w:pPr>
        <w:rPr>
          <w:rFonts w:cstheme="minorHAnsi"/>
        </w:rPr>
      </w:pPr>
      <w:r>
        <w:rPr>
          <w:rFonts w:cstheme="minorHAnsi"/>
        </w:rPr>
        <w:lastRenderedPageBreak/>
        <w:t>Those with an EHCP</w:t>
      </w:r>
      <w:r w:rsidR="00400872" w:rsidRPr="00F752A0">
        <w:rPr>
          <w:rFonts w:cstheme="minorHAnsi"/>
        </w:rPr>
        <w:t xml:space="preserve"> will be risk-assessed, in consultation with the local authority (LA) and parents</w:t>
      </w:r>
      <w:r>
        <w:rPr>
          <w:rFonts w:cstheme="minorHAnsi"/>
        </w:rPr>
        <w:t>/ carers</w:t>
      </w:r>
      <w:r w:rsidR="00400872" w:rsidRPr="00F752A0">
        <w:rPr>
          <w:rFonts w:cstheme="minorHAnsi"/>
        </w:rPr>
        <w:t xml:space="preserve">, to decide whether they need to continue to be offered a school place </w:t>
      </w:r>
      <w:proofErr w:type="gramStart"/>
      <w:r w:rsidR="00400872" w:rsidRPr="00F752A0">
        <w:rPr>
          <w:rFonts w:cstheme="minorHAnsi"/>
        </w:rPr>
        <w:t>in order to</w:t>
      </w:r>
      <w:proofErr w:type="gramEnd"/>
      <w:r w:rsidR="00400872" w:rsidRPr="00F752A0">
        <w:rPr>
          <w:rFonts w:cstheme="minorHAnsi"/>
        </w:rPr>
        <w:t xml:space="preserve"> meet their needs, or whether they can safely have their needs met at home. This could include, if necessary, carers, therapists or clinicians visiting the home or making contact virtually to provide any essent</w:t>
      </w:r>
      <w:r>
        <w:rPr>
          <w:rFonts w:cstheme="minorHAnsi"/>
        </w:rPr>
        <w:t xml:space="preserve">ial services. Many </w:t>
      </w:r>
      <w:r w:rsidR="00400872" w:rsidRPr="00F752A0">
        <w:rPr>
          <w:rFonts w:cstheme="minorHAnsi"/>
        </w:rPr>
        <w:t xml:space="preserve">young people with </w:t>
      </w:r>
      <w:r>
        <w:rPr>
          <w:rFonts w:cstheme="minorHAnsi"/>
        </w:rPr>
        <w:t xml:space="preserve">an EHCP </w:t>
      </w:r>
      <w:r w:rsidR="00400872" w:rsidRPr="00F752A0">
        <w:rPr>
          <w:rFonts w:cstheme="minorHAnsi"/>
        </w:rPr>
        <w:t>can safely remain at home.</w:t>
      </w:r>
    </w:p>
    <w:p w14:paraId="20C23C5B" w14:textId="3F59FC7D" w:rsidR="00ED0E54" w:rsidRPr="00F752A0" w:rsidRDefault="00400872">
      <w:pPr>
        <w:rPr>
          <w:rFonts w:cstheme="minorHAnsi"/>
        </w:rPr>
      </w:pPr>
      <w:r w:rsidRPr="00F752A0">
        <w:rPr>
          <w:rFonts w:cstheme="minorHAnsi"/>
        </w:rPr>
        <w:t xml:space="preserve"> Given the nature of our provision,</w:t>
      </w:r>
      <w:r w:rsidR="00BA4786">
        <w:rPr>
          <w:rFonts w:cstheme="minorHAnsi"/>
        </w:rPr>
        <w:t xml:space="preserve"> we consider all of our students</w:t>
      </w:r>
      <w:r w:rsidRPr="00F752A0">
        <w:rPr>
          <w:rFonts w:cstheme="minorHAnsi"/>
        </w:rPr>
        <w:t xml:space="preserve"> to have vulnerable </w:t>
      </w:r>
      <w:proofErr w:type="gramStart"/>
      <w:r w:rsidRPr="00F752A0">
        <w:rPr>
          <w:rFonts w:cstheme="minorHAnsi"/>
        </w:rPr>
        <w:t>characteristics</w:t>
      </w:r>
      <w:proofErr w:type="gramEnd"/>
      <w:r w:rsidRPr="00F752A0">
        <w:rPr>
          <w:rFonts w:cstheme="minorHAnsi"/>
        </w:rPr>
        <w:t xml:space="preserve"> and we operate a system to establi</w:t>
      </w:r>
      <w:r w:rsidR="00BA4786">
        <w:rPr>
          <w:rFonts w:cstheme="minorHAnsi"/>
        </w:rPr>
        <w:t>sh who the most at-risk</w:t>
      </w:r>
      <w:r w:rsidRPr="00F752A0">
        <w:rPr>
          <w:rFonts w:cstheme="minorHAnsi"/>
        </w:rPr>
        <w:t xml:space="preserve"> </w:t>
      </w:r>
      <w:r w:rsidR="00BA4786">
        <w:rPr>
          <w:rFonts w:cstheme="minorHAnsi"/>
        </w:rPr>
        <w:t xml:space="preserve">are amongst our cohort. Senior Leaders, especially the </w:t>
      </w:r>
      <w:r w:rsidR="00BA4786" w:rsidRPr="00F752A0">
        <w:rPr>
          <w:rFonts w:cstheme="minorHAnsi"/>
        </w:rPr>
        <w:t xml:space="preserve">Designated Safeguarding Lead </w:t>
      </w:r>
      <w:r w:rsidR="00BA4786">
        <w:rPr>
          <w:rFonts w:cstheme="minorHAnsi"/>
        </w:rPr>
        <w:t>(DSL) and Deputy DSL,</w:t>
      </w:r>
      <w:r w:rsidRPr="00F752A0">
        <w:rPr>
          <w:rFonts w:cstheme="minorHAnsi"/>
        </w:rPr>
        <w:t xml:space="preserve"> know </w:t>
      </w:r>
      <w:r w:rsidR="00BA4786">
        <w:rPr>
          <w:rFonts w:cstheme="minorHAnsi"/>
        </w:rPr>
        <w:t>who our most vulnerable students</w:t>
      </w:r>
      <w:r w:rsidRPr="00F752A0">
        <w:rPr>
          <w:rFonts w:cstheme="minorHAnsi"/>
        </w:rPr>
        <w:t xml:space="preserve"> are and have the flexibility to offer enhanced pack</w:t>
      </w:r>
      <w:r w:rsidR="00BA4786">
        <w:rPr>
          <w:rFonts w:cstheme="minorHAnsi"/>
        </w:rPr>
        <w:t xml:space="preserve">ages of support to those </w:t>
      </w:r>
      <w:r w:rsidRPr="00F752A0">
        <w:rPr>
          <w:rFonts w:cstheme="minorHAnsi"/>
        </w:rPr>
        <w:t xml:space="preserve">most in need. </w:t>
      </w:r>
    </w:p>
    <w:p w14:paraId="3FE4AC33" w14:textId="77777777" w:rsidR="00ED0E54" w:rsidRPr="00F752A0" w:rsidRDefault="00ED0E54">
      <w:pPr>
        <w:rPr>
          <w:rFonts w:cstheme="minorHAnsi"/>
        </w:rPr>
      </w:pPr>
    </w:p>
    <w:p w14:paraId="61CCDD76" w14:textId="32D41B07" w:rsidR="00C37DF3" w:rsidRPr="00ED0E54" w:rsidRDefault="00400872">
      <w:r w:rsidRPr="00F752A0">
        <w:rPr>
          <w:rFonts w:cstheme="minorHAnsi"/>
        </w:rPr>
        <w:t>During enforced absences</w:t>
      </w:r>
      <w:r w:rsidR="00BA4786">
        <w:rPr>
          <w:rFonts w:cstheme="minorHAnsi"/>
        </w:rPr>
        <w:t>, the DfE has</w:t>
      </w:r>
      <w:r w:rsidRPr="00F752A0">
        <w:rPr>
          <w:rFonts w:cstheme="minorHAnsi"/>
        </w:rPr>
        <w:t xml:space="preserve"> issued attendance and safeguarding </w:t>
      </w:r>
      <w:proofErr w:type="gramStart"/>
      <w:r w:rsidRPr="00F752A0">
        <w:rPr>
          <w:rFonts w:cstheme="minorHAnsi"/>
        </w:rPr>
        <w:t>updates</w:t>
      </w:r>
      <w:proofErr w:type="gramEnd"/>
      <w:r w:rsidRPr="00F752A0">
        <w:rPr>
          <w:rFonts w:cstheme="minorHAnsi"/>
        </w:rPr>
        <w:t xml:space="preserve"> and the school will adhere to these measures. The DSL will remain the key point of contact for all matters relating to safeguarding and attendance. Myles Academy is committed to ensuring the safety and wellbeing of all its students. The </w:t>
      </w:r>
      <w:r w:rsidR="00BA4786">
        <w:rPr>
          <w:rFonts w:cstheme="minorHAnsi"/>
        </w:rPr>
        <w:t xml:space="preserve">DSL </w:t>
      </w:r>
      <w:r w:rsidRPr="00F752A0">
        <w:rPr>
          <w:rFonts w:cstheme="minorHAnsi"/>
        </w:rPr>
        <w:t xml:space="preserve">will ensure that a robust communication plan is in place for each </w:t>
      </w:r>
      <w:r w:rsidR="00BA4786">
        <w:rPr>
          <w:rFonts w:cstheme="minorHAnsi"/>
        </w:rPr>
        <w:t xml:space="preserve">child, their parents/ carers </w:t>
      </w:r>
      <w:r w:rsidRPr="00F752A0">
        <w:rPr>
          <w:rFonts w:cstheme="minorHAnsi"/>
        </w:rPr>
        <w:t>and the allocated social worker or placing authority. The school has created an attendance tracker as well as a safeguarding tracker</w:t>
      </w:r>
      <w:r w:rsidR="00ED0E54" w:rsidRPr="00F752A0">
        <w:rPr>
          <w:rFonts w:cstheme="minorHAnsi"/>
        </w:rPr>
        <w:t xml:space="preserve">. </w:t>
      </w:r>
      <w:r w:rsidRPr="00F752A0">
        <w:rPr>
          <w:rFonts w:cstheme="minorHAnsi"/>
        </w:rPr>
        <w:t>The DSL will then ensure a schedule of safeguarding contact is maintained for every pupil.</w:t>
      </w:r>
      <w:r>
        <w:t xml:space="preserve"> </w:t>
      </w:r>
    </w:p>
    <w:sectPr w:rsidR="00C37DF3" w:rsidRPr="00ED0E54" w:rsidSect="00871A8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33475" w14:textId="77777777" w:rsidR="004527A9" w:rsidRDefault="004527A9" w:rsidP="00E45491">
      <w:r>
        <w:separator/>
      </w:r>
    </w:p>
  </w:endnote>
  <w:endnote w:type="continuationSeparator" w:id="0">
    <w:p w14:paraId="0EEFCEF1" w14:textId="77777777" w:rsidR="004527A9" w:rsidRDefault="004527A9" w:rsidP="00E45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01F022" w14:textId="77777777" w:rsidR="004527A9" w:rsidRDefault="004527A9" w:rsidP="00E45491">
      <w:r>
        <w:separator/>
      </w:r>
    </w:p>
  </w:footnote>
  <w:footnote w:type="continuationSeparator" w:id="0">
    <w:p w14:paraId="21E77E3F" w14:textId="77777777" w:rsidR="004527A9" w:rsidRDefault="004527A9" w:rsidP="00E45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46FE6"/>
    <w:multiLevelType w:val="multilevel"/>
    <w:tmpl w:val="1D08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E8726D"/>
    <w:multiLevelType w:val="hybridMultilevel"/>
    <w:tmpl w:val="2DA4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EC3C06"/>
    <w:multiLevelType w:val="hybridMultilevel"/>
    <w:tmpl w:val="E9564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C944D3"/>
    <w:multiLevelType w:val="hybridMultilevel"/>
    <w:tmpl w:val="148C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4065E5"/>
    <w:multiLevelType w:val="hybridMultilevel"/>
    <w:tmpl w:val="85AEC842"/>
    <w:lvl w:ilvl="0" w:tplc="C60096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744E3"/>
    <w:multiLevelType w:val="hybridMultilevel"/>
    <w:tmpl w:val="0106A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9973F1"/>
    <w:multiLevelType w:val="hybridMultilevel"/>
    <w:tmpl w:val="DCDA3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EB1FBA"/>
    <w:multiLevelType w:val="hybridMultilevel"/>
    <w:tmpl w:val="A17C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D26604"/>
    <w:multiLevelType w:val="hybridMultilevel"/>
    <w:tmpl w:val="F258C7E8"/>
    <w:lvl w:ilvl="0" w:tplc="C60096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7B1941"/>
    <w:multiLevelType w:val="hybridMultilevel"/>
    <w:tmpl w:val="36C6A2FC"/>
    <w:lvl w:ilvl="0" w:tplc="C60096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2E4AB3"/>
    <w:multiLevelType w:val="hybridMultilevel"/>
    <w:tmpl w:val="D8E20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EE33B7"/>
    <w:multiLevelType w:val="hybridMultilevel"/>
    <w:tmpl w:val="86806204"/>
    <w:lvl w:ilvl="0" w:tplc="C60096E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393D1B"/>
    <w:multiLevelType w:val="hybridMultilevel"/>
    <w:tmpl w:val="FB2A2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681732">
    <w:abstractNumId w:val="0"/>
  </w:num>
  <w:num w:numId="2" w16cid:durableId="792021789">
    <w:abstractNumId w:val="6"/>
  </w:num>
  <w:num w:numId="3" w16cid:durableId="226041539">
    <w:abstractNumId w:val="7"/>
  </w:num>
  <w:num w:numId="4" w16cid:durableId="1954483402">
    <w:abstractNumId w:val="12"/>
  </w:num>
  <w:num w:numId="5" w16cid:durableId="824707964">
    <w:abstractNumId w:val="1"/>
  </w:num>
  <w:num w:numId="6" w16cid:durableId="648632705">
    <w:abstractNumId w:val="3"/>
  </w:num>
  <w:num w:numId="7" w16cid:durableId="1428848301">
    <w:abstractNumId w:val="5"/>
  </w:num>
  <w:num w:numId="8" w16cid:durableId="260843541">
    <w:abstractNumId w:val="2"/>
  </w:num>
  <w:num w:numId="9" w16cid:durableId="808715567">
    <w:abstractNumId w:val="11"/>
  </w:num>
  <w:num w:numId="10" w16cid:durableId="144981702">
    <w:abstractNumId w:val="4"/>
  </w:num>
  <w:num w:numId="11" w16cid:durableId="470486518">
    <w:abstractNumId w:val="9"/>
  </w:num>
  <w:num w:numId="12" w16cid:durableId="481046705">
    <w:abstractNumId w:val="8"/>
  </w:num>
  <w:num w:numId="13" w16cid:durableId="13918105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A8C"/>
    <w:rsid w:val="000600CA"/>
    <w:rsid w:val="00282541"/>
    <w:rsid w:val="002E75AD"/>
    <w:rsid w:val="003251CD"/>
    <w:rsid w:val="00355E1E"/>
    <w:rsid w:val="003631BC"/>
    <w:rsid w:val="00371BB4"/>
    <w:rsid w:val="00400872"/>
    <w:rsid w:val="004338E0"/>
    <w:rsid w:val="004527A9"/>
    <w:rsid w:val="004567C5"/>
    <w:rsid w:val="005229F6"/>
    <w:rsid w:val="006134E4"/>
    <w:rsid w:val="00763600"/>
    <w:rsid w:val="00871A8C"/>
    <w:rsid w:val="008C206A"/>
    <w:rsid w:val="00A86A8E"/>
    <w:rsid w:val="00AE55D7"/>
    <w:rsid w:val="00AF3268"/>
    <w:rsid w:val="00B95B7A"/>
    <w:rsid w:val="00BA4786"/>
    <w:rsid w:val="00C13093"/>
    <w:rsid w:val="00C13759"/>
    <w:rsid w:val="00C15152"/>
    <w:rsid w:val="00C37DF3"/>
    <w:rsid w:val="00D1362F"/>
    <w:rsid w:val="00E45491"/>
    <w:rsid w:val="00E855A5"/>
    <w:rsid w:val="00ED0E54"/>
    <w:rsid w:val="00F22DA8"/>
    <w:rsid w:val="00F70F4E"/>
    <w:rsid w:val="00F752A0"/>
    <w:rsid w:val="00FA56F7"/>
    <w:rsid w:val="00FD189E"/>
    <w:rsid w:val="00FF598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4BA68E"/>
  <w15:docId w15:val="{6FB0B1D8-ABEE-4427-B2A3-458A9CD18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1A8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E75AD"/>
    <w:pPr>
      <w:ind w:left="720"/>
      <w:contextualSpacing/>
    </w:pPr>
  </w:style>
  <w:style w:type="paragraph" w:styleId="Header">
    <w:name w:val="header"/>
    <w:basedOn w:val="Normal"/>
    <w:link w:val="HeaderChar"/>
    <w:uiPriority w:val="99"/>
    <w:unhideWhenUsed/>
    <w:rsid w:val="00E45491"/>
    <w:pPr>
      <w:tabs>
        <w:tab w:val="center" w:pos="4513"/>
        <w:tab w:val="right" w:pos="9026"/>
      </w:tabs>
    </w:pPr>
  </w:style>
  <w:style w:type="character" w:customStyle="1" w:styleId="HeaderChar">
    <w:name w:val="Header Char"/>
    <w:basedOn w:val="DefaultParagraphFont"/>
    <w:link w:val="Header"/>
    <w:uiPriority w:val="99"/>
    <w:rsid w:val="00E45491"/>
  </w:style>
  <w:style w:type="paragraph" w:styleId="Footer">
    <w:name w:val="footer"/>
    <w:basedOn w:val="Normal"/>
    <w:link w:val="FooterChar"/>
    <w:uiPriority w:val="99"/>
    <w:unhideWhenUsed/>
    <w:rsid w:val="00E45491"/>
    <w:pPr>
      <w:tabs>
        <w:tab w:val="center" w:pos="4513"/>
        <w:tab w:val="right" w:pos="9026"/>
      </w:tabs>
    </w:pPr>
  </w:style>
  <w:style w:type="character" w:customStyle="1" w:styleId="FooterChar">
    <w:name w:val="Footer Char"/>
    <w:basedOn w:val="DefaultParagraphFont"/>
    <w:link w:val="Footer"/>
    <w:uiPriority w:val="99"/>
    <w:rsid w:val="00E4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7401207">
      <w:bodyDiv w:val="1"/>
      <w:marLeft w:val="0"/>
      <w:marRight w:val="0"/>
      <w:marTop w:val="0"/>
      <w:marBottom w:val="0"/>
      <w:divBdr>
        <w:top w:val="none" w:sz="0" w:space="0" w:color="auto"/>
        <w:left w:val="none" w:sz="0" w:space="0" w:color="auto"/>
        <w:bottom w:val="none" w:sz="0" w:space="0" w:color="auto"/>
        <w:right w:val="none" w:sz="0" w:space="0" w:color="auto"/>
      </w:divBdr>
    </w:div>
    <w:div w:id="1587227578">
      <w:bodyDiv w:val="1"/>
      <w:marLeft w:val="0"/>
      <w:marRight w:val="0"/>
      <w:marTop w:val="0"/>
      <w:marBottom w:val="0"/>
      <w:divBdr>
        <w:top w:val="none" w:sz="0" w:space="0" w:color="auto"/>
        <w:left w:val="none" w:sz="0" w:space="0" w:color="auto"/>
        <w:bottom w:val="none" w:sz="0" w:space="0" w:color="auto"/>
        <w:right w:val="none" w:sz="0" w:space="0" w:color="auto"/>
      </w:divBdr>
      <w:divsChild>
        <w:div w:id="773477913">
          <w:marLeft w:val="0"/>
          <w:marRight w:val="0"/>
          <w:marTop w:val="0"/>
          <w:marBottom w:val="0"/>
          <w:divBdr>
            <w:top w:val="none" w:sz="0" w:space="0" w:color="auto"/>
            <w:left w:val="none" w:sz="0" w:space="0" w:color="auto"/>
            <w:bottom w:val="none" w:sz="0" w:space="0" w:color="auto"/>
            <w:right w:val="none" w:sz="0" w:space="0" w:color="auto"/>
          </w:divBdr>
          <w:divsChild>
            <w:div w:id="952437355">
              <w:marLeft w:val="0"/>
              <w:marRight w:val="0"/>
              <w:marTop w:val="0"/>
              <w:marBottom w:val="0"/>
              <w:divBdr>
                <w:top w:val="none" w:sz="0" w:space="0" w:color="auto"/>
                <w:left w:val="none" w:sz="0" w:space="0" w:color="auto"/>
                <w:bottom w:val="none" w:sz="0" w:space="0" w:color="auto"/>
                <w:right w:val="none" w:sz="0" w:space="0" w:color="auto"/>
              </w:divBdr>
              <w:divsChild>
                <w:div w:id="10255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25966">
          <w:marLeft w:val="0"/>
          <w:marRight w:val="0"/>
          <w:marTop w:val="0"/>
          <w:marBottom w:val="0"/>
          <w:divBdr>
            <w:top w:val="none" w:sz="0" w:space="0" w:color="auto"/>
            <w:left w:val="none" w:sz="0" w:space="0" w:color="auto"/>
            <w:bottom w:val="none" w:sz="0" w:space="0" w:color="auto"/>
            <w:right w:val="none" w:sz="0" w:space="0" w:color="auto"/>
          </w:divBdr>
          <w:divsChild>
            <w:div w:id="1235428277">
              <w:marLeft w:val="0"/>
              <w:marRight w:val="0"/>
              <w:marTop w:val="0"/>
              <w:marBottom w:val="0"/>
              <w:divBdr>
                <w:top w:val="none" w:sz="0" w:space="0" w:color="auto"/>
                <w:left w:val="none" w:sz="0" w:space="0" w:color="auto"/>
                <w:bottom w:val="none" w:sz="0" w:space="0" w:color="auto"/>
                <w:right w:val="none" w:sz="0" w:space="0" w:color="auto"/>
              </w:divBdr>
              <w:divsChild>
                <w:div w:id="68513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169">
      <w:bodyDiv w:val="1"/>
      <w:marLeft w:val="0"/>
      <w:marRight w:val="0"/>
      <w:marTop w:val="0"/>
      <w:marBottom w:val="0"/>
      <w:divBdr>
        <w:top w:val="none" w:sz="0" w:space="0" w:color="auto"/>
        <w:left w:val="none" w:sz="0" w:space="0" w:color="auto"/>
        <w:bottom w:val="none" w:sz="0" w:space="0" w:color="auto"/>
        <w:right w:val="none" w:sz="0" w:space="0" w:color="auto"/>
      </w:divBdr>
      <w:divsChild>
        <w:div w:id="2067097350">
          <w:marLeft w:val="0"/>
          <w:marRight w:val="0"/>
          <w:marTop w:val="0"/>
          <w:marBottom w:val="0"/>
          <w:divBdr>
            <w:top w:val="none" w:sz="0" w:space="0" w:color="auto"/>
            <w:left w:val="none" w:sz="0" w:space="0" w:color="auto"/>
            <w:bottom w:val="none" w:sz="0" w:space="0" w:color="auto"/>
            <w:right w:val="none" w:sz="0" w:space="0" w:color="auto"/>
          </w:divBdr>
          <w:divsChild>
            <w:div w:id="1401752693">
              <w:marLeft w:val="0"/>
              <w:marRight w:val="0"/>
              <w:marTop w:val="0"/>
              <w:marBottom w:val="0"/>
              <w:divBdr>
                <w:top w:val="none" w:sz="0" w:space="0" w:color="auto"/>
                <w:left w:val="none" w:sz="0" w:space="0" w:color="auto"/>
                <w:bottom w:val="none" w:sz="0" w:space="0" w:color="auto"/>
                <w:right w:val="none" w:sz="0" w:space="0" w:color="auto"/>
              </w:divBdr>
              <w:divsChild>
                <w:div w:id="67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03751">
          <w:marLeft w:val="0"/>
          <w:marRight w:val="0"/>
          <w:marTop w:val="0"/>
          <w:marBottom w:val="0"/>
          <w:divBdr>
            <w:top w:val="none" w:sz="0" w:space="0" w:color="auto"/>
            <w:left w:val="none" w:sz="0" w:space="0" w:color="auto"/>
            <w:bottom w:val="none" w:sz="0" w:space="0" w:color="auto"/>
            <w:right w:val="none" w:sz="0" w:space="0" w:color="auto"/>
          </w:divBdr>
          <w:divsChild>
            <w:div w:id="698891774">
              <w:marLeft w:val="0"/>
              <w:marRight w:val="0"/>
              <w:marTop w:val="0"/>
              <w:marBottom w:val="0"/>
              <w:divBdr>
                <w:top w:val="none" w:sz="0" w:space="0" w:color="auto"/>
                <w:left w:val="none" w:sz="0" w:space="0" w:color="auto"/>
                <w:bottom w:val="none" w:sz="0" w:space="0" w:color="auto"/>
                <w:right w:val="none" w:sz="0" w:space="0" w:color="auto"/>
              </w:divBdr>
              <w:divsChild>
                <w:div w:id="1855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4E162-1537-AD48-9DDD-F46D8CE7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Tash Hughes</cp:lastModifiedBy>
  <cp:revision>7</cp:revision>
  <cp:lastPrinted>2020-10-15T15:31:00Z</cp:lastPrinted>
  <dcterms:created xsi:type="dcterms:W3CDTF">2021-02-23T11:15:00Z</dcterms:created>
  <dcterms:modified xsi:type="dcterms:W3CDTF">2024-12-20T08:27:00Z</dcterms:modified>
</cp:coreProperties>
</file>